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C95" w:rsidRPr="002C4C95" w:rsidRDefault="002C4C95" w:rsidP="002C4C95">
      <w:pPr>
        <w:shd w:val="clear" w:color="auto" w:fill="FFFFFF"/>
        <w:spacing w:after="0"/>
      </w:pPr>
    </w:p>
    <w:p w:rsidR="002C4C95" w:rsidRDefault="002C4C95" w:rsidP="002C4C9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Муниципальное бюджетное учреждение дополнительного образования</w:t>
      </w:r>
    </w:p>
    <w:p w:rsidR="002C4C95" w:rsidRPr="002C4C95" w:rsidRDefault="002C4C95" w:rsidP="002C4C95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«Центр развития творчества детей и юношества»</w:t>
      </w:r>
    </w:p>
    <w:p w:rsidR="002C4C95" w:rsidRDefault="002C4C95" w:rsidP="002C4C95">
      <w:pPr>
        <w:spacing w:after="0"/>
        <w:ind w:left="4389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0F4494" w:rsidRDefault="000F4494" w:rsidP="002C4C95">
      <w:pPr>
        <w:spacing w:after="0"/>
        <w:ind w:left="4389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0F4494" w:rsidRDefault="000F4494" w:rsidP="002C4C95">
      <w:pPr>
        <w:spacing w:after="0"/>
        <w:ind w:left="4389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0F4494" w:rsidRDefault="000F4494" w:rsidP="002C4C95">
      <w:pPr>
        <w:spacing w:after="0"/>
        <w:ind w:left="4389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0F4494" w:rsidRDefault="000F4494" w:rsidP="002C4C95">
      <w:pPr>
        <w:spacing w:after="0"/>
        <w:ind w:left="4389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0F4494" w:rsidRDefault="000F4494" w:rsidP="002C4C95">
      <w:pPr>
        <w:spacing w:after="0"/>
        <w:ind w:left="4389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0F4494" w:rsidRDefault="000F4494" w:rsidP="002C4C95">
      <w:pPr>
        <w:spacing w:after="0"/>
        <w:ind w:left="4389"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0F4494" w:rsidRDefault="000F4494" w:rsidP="002C4C95">
      <w:pPr>
        <w:spacing w:after="0"/>
        <w:ind w:left="4389" w:firstLine="567"/>
      </w:pPr>
    </w:p>
    <w:p w:rsidR="002C4C95" w:rsidRDefault="002C4C95" w:rsidP="002C4C95">
      <w:pPr>
        <w:spacing w:after="0" w:line="24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2C4C95" w:rsidRDefault="002C4C95" w:rsidP="002C4C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4C95" w:rsidRPr="0048121C" w:rsidRDefault="002C4C95" w:rsidP="004840EF">
      <w:pPr>
        <w:spacing w:after="0"/>
        <w:ind w:left="-567"/>
        <w:jc w:val="center"/>
      </w:pPr>
      <w:r w:rsidRPr="0048121C">
        <w:rPr>
          <w:rFonts w:ascii="Times New Roman" w:hAnsi="Times New Roman" w:cs="Times New Roman"/>
          <w:b/>
          <w:sz w:val="28"/>
          <w:szCs w:val="28"/>
        </w:rPr>
        <w:t>Тема: «</w:t>
      </w:r>
      <w:r w:rsidR="004840EF">
        <w:rPr>
          <w:rFonts w:ascii="Times New Roman" w:hAnsi="Times New Roman" w:cs="Times New Roman"/>
          <w:b/>
          <w:sz w:val="28"/>
          <w:szCs w:val="28"/>
        </w:rPr>
        <w:t>Ансамблевое исполнительство –  универсальный инструмент</w:t>
      </w:r>
      <w:r w:rsidR="0057006A">
        <w:rPr>
          <w:rFonts w:ascii="Times New Roman" w:hAnsi="Times New Roman" w:cs="Times New Roman"/>
          <w:b/>
          <w:sz w:val="28"/>
          <w:szCs w:val="28"/>
        </w:rPr>
        <w:t xml:space="preserve"> развития творческих способностей детей</w:t>
      </w:r>
      <w:r w:rsidRPr="0048121C">
        <w:rPr>
          <w:rFonts w:ascii="Times New Roman" w:hAnsi="Times New Roman" w:cs="Times New Roman"/>
          <w:b/>
          <w:sz w:val="28"/>
          <w:szCs w:val="28"/>
        </w:rPr>
        <w:t>»</w:t>
      </w:r>
    </w:p>
    <w:p w:rsidR="002C4C95" w:rsidRDefault="002C4C95" w:rsidP="002C4C95">
      <w:pPr>
        <w:tabs>
          <w:tab w:val="left" w:pos="3440"/>
          <w:tab w:val="center" w:pos="4464"/>
        </w:tabs>
        <w:spacing w:after="0"/>
        <w:ind w:left="-567"/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2C4C95" w:rsidRDefault="002C4C95" w:rsidP="002C4C9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</w:t>
      </w:r>
    </w:p>
    <w:p w:rsidR="002C4C95" w:rsidRDefault="002C4C95" w:rsidP="002C4C9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2C4C95" w:rsidRDefault="002C4C95" w:rsidP="002C4C95">
      <w:pPr>
        <w:spacing w:after="0"/>
        <w:ind w:left="3540"/>
        <w:jc w:val="right"/>
        <w:rPr>
          <w:rFonts w:ascii="Times New Roman" w:hAnsi="Times New Roman" w:cs="Times New Roman"/>
          <w:sz w:val="28"/>
          <w:szCs w:val="28"/>
        </w:rPr>
      </w:pPr>
    </w:p>
    <w:p w:rsidR="002C4C95" w:rsidRDefault="002C4C95" w:rsidP="002C4C95">
      <w:pPr>
        <w:spacing w:after="0"/>
        <w:ind w:left="3540"/>
        <w:jc w:val="right"/>
        <w:rPr>
          <w:rFonts w:ascii="Times New Roman" w:hAnsi="Times New Roman" w:cs="Times New Roman"/>
          <w:sz w:val="28"/>
          <w:szCs w:val="28"/>
        </w:rPr>
      </w:pPr>
    </w:p>
    <w:p w:rsidR="002C4C95" w:rsidRDefault="002C4C95" w:rsidP="002C4C95">
      <w:pPr>
        <w:spacing w:after="0"/>
        <w:ind w:left="3540"/>
        <w:jc w:val="right"/>
        <w:rPr>
          <w:rFonts w:ascii="Times New Roman" w:hAnsi="Times New Roman" w:cs="Times New Roman"/>
          <w:sz w:val="28"/>
          <w:szCs w:val="28"/>
        </w:rPr>
      </w:pPr>
    </w:p>
    <w:p w:rsidR="002C4C95" w:rsidRDefault="002C4C95" w:rsidP="002C4C95">
      <w:pPr>
        <w:spacing w:after="0"/>
        <w:ind w:left="3540"/>
        <w:jc w:val="right"/>
        <w:rPr>
          <w:rFonts w:ascii="Times New Roman" w:hAnsi="Times New Roman" w:cs="Times New Roman"/>
          <w:sz w:val="28"/>
          <w:szCs w:val="28"/>
        </w:rPr>
      </w:pPr>
    </w:p>
    <w:p w:rsidR="002C4C95" w:rsidRDefault="002C4C95" w:rsidP="002C4C95">
      <w:pPr>
        <w:spacing w:after="0"/>
        <w:ind w:left="3540"/>
        <w:jc w:val="right"/>
        <w:rPr>
          <w:rFonts w:ascii="Times New Roman" w:hAnsi="Times New Roman" w:cs="Times New Roman"/>
          <w:sz w:val="28"/>
          <w:szCs w:val="28"/>
        </w:rPr>
      </w:pPr>
    </w:p>
    <w:p w:rsidR="002C4C95" w:rsidRPr="002C4C95" w:rsidRDefault="002C4C95" w:rsidP="002C4C95">
      <w:pPr>
        <w:spacing w:after="0"/>
        <w:ind w:left="3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C4C95">
        <w:rPr>
          <w:rFonts w:ascii="Times New Roman" w:hAnsi="Times New Roman" w:cs="Times New Roman"/>
          <w:b/>
          <w:sz w:val="24"/>
          <w:szCs w:val="24"/>
        </w:rPr>
        <w:t>Авторы:</w:t>
      </w:r>
    </w:p>
    <w:p w:rsidR="002C4C95" w:rsidRPr="002C4C95" w:rsidRDefault="002C4C95" w:rsidP="002C4C95">
      <w:pPr>
        <w:spacing w:after="0"/>
        <w:ind w:left="354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C4C95">
        <w:rPr>
          <w:rFonts w:ascii="Times New Roman" w:hAnsi="Times New Roman" w:cs="Times New Roman"/>
          <w:b/>
          <w:sz w:val="24"/>
          <w:szCs w:val="24"/>
        </w:rPr>
        <w:t>Германцева</w:t>
      </w:r>
      <w:proofErr w:type="spellEnd"/>
      <w:r w:rsidRPr="002C4C95">
        <w:rPr>
          <w:rFonts w:ascii="Times New Roman" w:hAnsi="Times New Roman" w:cs="Times New Roman"/>
          <w:b/>
          <w:sz w:val="24"/>
          <w:szCs w:val="24"/>
        </w:rPr>
        <w:t xml:space="preserve"> Елена Сергеевна, </w:t>
      </w:r>
    </w:p>
    <w:p w:rsidR="002C4C95" w:rsidRDefault="002C4C95" w:rsidP="002C4C95">
      <w:pPr>
        <w:spacing w:after="0"/>
        <w:ind w:left="3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C4C95">
        <w:rPr>
          <w:rFonts w:ascii="Times New Roman" w:hAnsi="Times New Roman" w:cs="Times New Roman"/>
          <w:b/>
          <w:sz w:val="24"/>
          <w:szCs w:val="24"/>
        </w:rPr>
        <w:t>педагог дополнительного образования;</w:t>
      </w:r>
    </w:p>
    <w:p w:rsidR="005D456A" w:rsidRPr="005D456A" w:rsidRDefault="005D456A" w:rsidP="005D456A">
      <w:pPr>
        <w:spacing w:after="0"/>
        <w:ind w:left="3540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D456A">
        <w:rPr>
          <w:rFonts w:ascii="Times New Roman" w:hAnsi="Times New Roman" w:cs="Times New Roman"/>
          <w:b/>
          <w:sz w:val="24"/>
          <w:szCs w:val="24"/>
        </w:rPr>
        <w:t>Каманина</w:t>
      </w:r>
      <w:proofErr w:type="spellEnd"/>
      <w:r w:rsidRPr="005D456A">
        <w:rPr>
          <w:rFonts w:ascii="Times New Roman" w:hAnsi="Times New Roman" w:cs="Times New Roman"/>
          <w:b/>
          <w:sz w:val="24"/>
          <w:szCs w:val="24"/>
        </w:rPr>
        <w:t xml:space="preserve"> Лада Вячеславовна, </w:t>
      </w:r>
    </w:p>
    <w:p w:rsidR="005D456A" w:rsidRPr="002C4C95" w:rsidRDefault="005D456A" w:rsidP="005D456A">
      <w:pPr>
        <w:spacing w:after="0"/>
        <w:ind w:left="354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D456A">
        <w:rPr>
          <w:rFonts w:ascii="Times New Roman" w:hAnsi="Times New Roman" w:cs="Times New Roman"/>
          <w:b/>
          <w:sz w:val="24"/>
          <w:szCs w:val="24"/>
        </w:rPr>
        <w:t>педагог дополнительного образования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p w:rsidR="002C4C95" w:rsidRDefault="002C4C95" w:rsidP="002C4C95">
      <w:pPr>
        <w:spacing w:after="0"/>
        <w:ind w:left="3540"/>
        <w:jc w:val="right"/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0FBB" w:rsidRDefault="00370FBB"/>
    <w:p w:rsidR="000F4494" w:rsidRDefault="000F4494"/>
    <w:p w:rsidR="005D456A" w:rsidRDefault="005D456A"/>
    <w:p w:rsidR="005D456A" w:rsidRDefault="005D456A"/>
    <w:p w:rsidR="000F4494" w:rsidRDefault="000F4494"/>
    <w:p w:rsidR="000F4494" w:rsidRPr="0057006A" w:rsidRDefault="000F4494" w:rsidP="000F4494">
      <w:pPr>
        <w:spacing w:after="0"/>
        <w:rPr>
          <w:rFonts w:asciiTheme="majorBidi" w:hAnsiTheme="majorBidi" w:cstheme="majorBidi"/>
          <w:b/>
        </w:rPr>
      </w:pPr>
      <w:r w:rsidRPr="0057006A">
        <w:rPr>
          <w:rFonts w:asciiTheme="majorBidi" w:hAnsiTheme="majorBidi" w:cstheme="majorBidi"/>
          <w:b/>
        </w:rPr>
        <w:t xml:space="preserve">                                                                   г. Королев</w:t>
      </w:r>
    </w:p>
    <w:p w:rsidR="000F4494" w:rsidRPr="0057006A" w:rsidRDefault="000F4494" w:rsidP="000F4494">
      <w:pPr>
        <w:spacing w:after="0"/>
        <w:rPr>
          <w:rFonts w:asciiTheme="majorBidi" w:hAnsiTheme="majorBidi" w:cstheme="majorBidi"/>
          <w:b/>
        </w:rPr>
      </w:pPr>
      <w:r w:rsidRPr="0057006A">
        <w:rPr>
          <w:rFonts w:asciiTheme="majorBidi" w:hAnsiTheme="majorBidi" w:cstheme="majorBidi"/>
          <w:b/>
        </w:rPr>
        <w:t xml:space="preserve">                                                         Московская область</w:t>
      </w:r>
    </w:p>
    <w:p w:rsidR="000F4494" w:rsidRPr="0057006A" w:rsidRDefault="000F4494" w:rsidP="000F4494">
      <w:pPr>
        <w:spacing w:after="0"/>
        <w:rPr>
          <w:rFonts w:asciiTheme="majorBidi" w:hAnsiTheme="majorBidi" w:cstheme="majorBidi"/>
          <w:b/>
        </w:rPr>
      </w:pPr>
      <w:r w:rsidRPr="0057006A">
        <w:rPr>
          <w:rFonts w:asciiTheme="majorBidi" w:hAnsiTheme="majorBidi" w:cstheme="majorBidi"/>
          <w:b/>
        </w:rPr>
        <w:t xml:space="preserve">                                                                          2022 год</w:t>
      </w:r>
    </w:p>
    <w:p w:rsidR="000F4494" w:rsidRPr="0057006A" w:rsidRDefault="000F4494" w:rsidP="000F4494">
      <w:pPr>
        <w:spacing w:after="0"/>
        <w:rPr>
          <w:rFonts w:asciiTheme="majorBidi" w:hAnsiTheme="majorBidi" w:cstheme="majorBidi"/>
        </w:rPr>
      </w:pPr>
      <w:r w:rsidRPr="0057006A">
        <w:rPr>
          <w:rFonts w:asciiTheme="majorBidi" w:hAnsiTheme="majorBidi" w:cstheme="majorBidi"/>
        </w:rPr>
        <w:t xml:space="preserve">                            </w:t>
      </w:r>
    </w:p>
    <w:p w:rsidR="0048121C" w:rsidRDefault="000F4494">
      <w:r>
        <w:t xml:space="preserve">  </w:t>
      </w:r>
    </w:p>
    <w:p w:rsidR="005D456A" w:rsidRDefault="005D456A"/>
    <w:p w:rsidR="005D456A" w:rsidRDefault="005D456A"/>
    <w:p w:rsidR="00586D0B" w:rsidRPr="00E7380A" w:rsidRDefault="00586D0B" w:rsidP="00F2264C">
      <w:pPr>
        <w:pStyle w:val="1"/>
        <w:rPr>
          <w:rFonts w:asciiTheme="majorBidi" w:hAnsiTheme="majorBidi"/>
          <w:color w:val="auto"/>
        </w:rPr>
      </w:pPr>
      <w:r w:rsidRPr="00E7380A">
        <w:rPr>
          <w:rFonts w:asciiTheme="majorBidi" w:hAnsiTheme="majorBidi"/>
          <w:color w:val="auto"/>
        </w:rPr>
        <w:t xml:space="preserve">                                          </w:t>
      </w:r>
      <w:bookmarkStart w:id="1" w:name="_Toc96822426"/>
      <w:r w:rsidRPr="00E7380A">
        <w:rPr>
          <w:rFonts w:asciiTheme="majorBidi" w:hAnsiTheme="majorBidi"/>
          <w:color w:val="auto"/>
        </w:rPr>
        <w:t>Аннотация.</w:t>
      </w:r>
      <w:bookmarkEnd w:id="1"/>
    </w:p>
    <w:p w:rsidR="00586D0B" w:rsidRPr="00E7380A" w:rsidRDefault="00586D0B" w:rsidP="0057006A">
      <w:pPr>
        <w:pStyle w:val="a3"/>
        <w:ind w:firstLine="284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 xml:space="preserve">Авторы данной </w:t>
      </w:r>
      <w:r w:rsidR="0057006A" w:rsidRPr="00E7380A">
        <w:rPr>
          <w:rFonts w:asciiTheme="majorBidi" w:hAnsiTheme="majorBidi" w:cstheme="majorBidi"/>
          <w:sz w:val="28"/>
          <w:szCs w:val="28"/>
        </w:rPr>
        <w:t>методической разработки</w:t>
      </w:r>
      <w:r w:rsidRPr="00E7380A">
        <w:rPr>
          <w:rFonts w:asciiTheme="majorBidi" w:hAnsiTheme="majorBidi" w:cstheme="majorBidi"/>
          <w:sz w:val="28"/>
          <w:szCs w:val="28"/>
        </w:rPr>
        <w:t xml:space="preserve"> рассматривают задачу развития творческих, музыкальных способностей детей, их заинтересованность в  занятиях по обучению игре на музыкальном инструменте через  такую форму работы, как инструментальный ансамбль. </w:t>
      </w:r>
    </w:p>
    <w:p w:rsidR="00586D0B" w:rsidRPr="00E7380A" w:rsidRDefault="00586D0B" w:rsidP="004840EF">
      <w:pPr>
        <w:pStyle w:val="a3"/>
        <w:ind w:firstLine="284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 xml:space="preserve">Инструментальный ансамбль – традиционная форма обучения </w:t>
      </w:r>
      <w:r w:rsidR="00722298" w:rsidRPr="00E7380A">
        <w:rPr>
          <w:rFonts w:asciiTheme="majorBidi" w:hAnsiTheme="majorBidi" w:cstheme="majorBidi"/>
          <w:sz w:val="28"/>
          <w:szCs w:val="28"/>
        </w:rPr>
        <w:t>и давно известная,</w:t>
      </w:r>
      <w:r w:rsidRPr="00E7380A">
        <w:rPr>
          <w:rFonts w:asciiTheme="majorBidi" w:hAnsiTheme="majorBidi" w:cstheme="majorBidi"/>
          <w:sz w:val="28"/>
          <w:szCs w:val="28"/>
        </w:rPr>
        <w:t xml:space="preserve"> но ее можно наполнить новым содержанием. </w:t>
      </w:r>
      <w:r w:rsidR="00722298" w:rsidRPr="00E7380A">
        <w:rPr>
          <w:rFonts w:asciiTheme="majorBidi" w:hAnsiTheme="majorBidi" w:cstheme="majorBidi"/>
          <w:sz w:val="28"/>
          <w:szCs w:val="28"/>
        </w:rPr>
        <w:t xml:space="preserve">Именно об этом мы будем говорить подробно. </w:t>
      </w:r>
      <w:r w:rsidRPr="00E7380A">
        <w:rPr>
          <w:rFonts w:asciiTheme="majorBidi" w:hAnsiTheme="majorBidi" w:cstheme="majorBidi"/>
          <w:sz w:val="28"/>
          <w:szCs w:val="28"/>
        </w:rPr>
        <w:t xml:space="preserve">Рассматриваются разные виды инструментального </w:t>
      </w:r>
      <w:r w:rsidR="004840EF">
        <w:rPr>
          <w:rFonts w:asciiTheme="majorBidi" w:hAnsiTheme="majorBidi" w:cstheme="majorBidi"/>
          <w:sz w:val="28"/>
          <w:szCs w:val="28"/>
        </w:rPr>
        <w:t xml:space="preserve">ансамблевого </w:t>
      </w:r>
      <w:r w:rsidRPr="00E7380A">
        <w:rPr>
          <w:rFonts w:asciiTheme="majorBidi" w:hAnsiTheme="majorBidi" w:cstheme="majorBidi"/>
          <w:sz w:val="28"/>
          <w:szCs w:val="28"/>
        </w:rPr>
        <w:t>исполнительства. Данная методическая разработка может быть полезна преподавателям, которые обучают детей игре на различных музыкальных инструментах.</w:t>
      </w:r>
    </w:p>
    <w:p w:rsidR="00722298" w:rsidRPr="00E7380A" w:rsidRDefault="00722298" w:rsidP="00722298">
      <w:pPr>
        <w:pStyle w:val="a3"/>
        <w:rPr>
          <w:rFonts w:asciiTheme="majorBidi" w:hAnsiTheme="majorBidi" w:cstheme="majorBidi"/>
          <w:sz w:val="28"/>
          <w:szCs w:val="28"/>
        </w:rPr>
      </w:pPr>
    </w:p>
    <w:p w:rsidR="00722298" w:rsidRPr="00E7380A" w:rsidRDefault="00722298" w:rsidP="00722298">
      <w:pPr>
        <w:pStyle w:val="a3"/>
        <w:rPr>
          <w:rFonts w:asciiTheme="majorBidi" w:hAnsiTheme="majorBidi" w:cstheme="majorBidi"/>
          <w:b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 xml:space="preserve">                            </w:t>
      </w:r>
      <w:r w:rsidRPr="00E7380A">
        <w:rPr>
          <w:rFonts w:asciiTheme="majorBidi" w:hAnsiTheme="majorBidi" w:cstheme="majorBidi"/>
          <w:b/>
          <w:sz w:val="28"/>
          <w:szCs w:val="28"/>
        </w:rPr>
        <w:t>Содержание.</w:t>
      </w:r>
    </w:p>
    <w:sdt>
      <w:sdtPr>
        <w:rPr>
          <w:rFonts w:asciiTheme="majorBidi" w:eastAsia="Calibri" w:hAnsiTheme="majorBidi" w:cs="Calibri"/>
          <w:b w:val="0"/>
          <w:bCs w:val="0"/>
          <w:color w:val="auto"/>
          <w:sz w:val="22"/>
          <w:szCs w:val="22"/>
          <w:lang w:eastAsia="zh-CN" w:bidi="ar-SA"/>
        </w:rPr>
        <w:id w:val="58820068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2264C" w:rsidRPr="00E7380A" w:rsidRDefault="00F2264C">
          <w:pPr>
            <w:pStyle w:val="a8"/>
            <w:rPr>
              <w:rFonts w:asciiTheme="majorBidi" w:hAnsiTheme="majorBidi"/>
              <w:b w:val="0"/>
              <w:bCs w:val="0"/>
              <w:color w:val="auto"/>
            </w:rPr>
          </w:pPr>
          <w:r w:rsidRPr="00E7380A">
            <w:rPr>
              <w:rFonts w:asciiTheme="majorBidi" w:hAnsiTheme="majorBidi"/>
              <w:b w:val="0"/>
              <w:bCs w:val="0"/>
              <w:color w:val="auto"/>
            </w:rPr>
            <w:t>Оглавление</w:t>
          </w:r>
        </w:p>
        <w:p w:rsidR="00F2264C" w:rsidRPr="00E7380A" w:rsidRDefault="00F2264C">
          <w:pPr>
            <w:pStyle w:val="11"/>
            <w:tabs>
              <w:tab w:val="right" w:leader="dot" w:pos="9345"/>
            </w:tabs>
            <w:rPr>
              <w:rFonts w:asciiTheme="majorBidi" w:eastAsiaTheme="minorEastAsia" w:hAnsiTheme="majorBidi" w:cstheme="majorBidi"/>
              <w:noProof/>
              <w:sz w:val="28"/>
              <w:szCs w:val="28"/>
              <w:lang w:eastAsia="ru-RU" w:bidi="he-IL"/>
            </w:rPr>
          </w:pPr>
          <w:r w:rsidRPr="00E7380A">
            <w:rPr>
              <w:rFonts w:asciiTheme="majorBidi" w:hAnsiTheme="majorBidi" w:cstheme="majorBidi"/>
              <w:sz w:val="28"/>
              <w:szCs w:val="28"/>
            </w:rPr>
            <w:fldChar w:fldCharType="begin"/>
          </w:r>
          <w:r w:rsidRPr="00E7380A">
            <w:rPr>
              <w:rFonts w:asciiTheme="majorBidi" w:hAnsiTheme="majorBidi" w:cstheme="majorBidi"/>
              <w:sz w:val="28"/>
              <w:szCs w:val="28"/>
            </w:rPr>
            <w:instrText xml:space="preserve"> TOC \o "1-3" \h \z \u </w:instrText>
          </w:r>
          <w:r w:rsidRPr="00E7380A">
            <w:rPr>
              <w:rFonts w:asciiTheme="majorBidi" w:hAnsiTheme="majorBidi" w:cstheme="majorBidi"/>
              <w:sz w:val="28"/>
              <w:szCs w:val="28"/>
            </w:rPr>
            <w:fldChar w:fldCharType="separate"/>
          </w:r>
          <w:hyperlink w:anchor="_Toc96822426" w:history="1">
            <w:r w:rsidRPr="00E7380A">
              <w:rPr>
                <w:rStyle w:val="a7"/>
                <w:rFonts w:asciiTheme="majorBidi" w:hAnsiTheme="majorBidi" w:cstheme="majorBidi"/>
                <w:noProof/>
                <w:sz w:val="28"/>
                <w:szCs w:val="28"/>
              </w:rPr>
              <w:t>Аннотация.</w:t>
            </w:r>
            <w:r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tab/>
            </w:r>
            <w:r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begin"/>
            </w:r>
            <w:r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instrText xml:space="preserve"> PAGEREF _Toc96822426 \h </w:instrText>
            </w:r>
            <w:r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</w:r>
            <w:r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separate"/>
            </w:r>
            <w:r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t>2</w:t>
            </w:r>
            <w:r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264C" w:rsidRPr="00E7380A" w:rsidRDefault="005D456A">
          <w:pPr>
            <w:pStyle w:val="21"/>
            <w:tabs>
              <w:tab w:val="right" w:leader="dot" w:pos="9345"/>
            </w:tabs>
            <w:rPr>
              <w:rFonts w:asciiTheme="majorBidi" w:eastAsiaTheme="minorEastAsia" w:hAnsiTheme="majorBidi" w:cstheme="majorBidi"/>
              <w:noProof/>
              <w:sz w:val="28"/>
              <w:szCs w:val="28"/>
              <w:lang w:eastAsia="ru-RU" w:bidi="he-IL"/>
            </w:rPr>
          </w:pPr>
          <w:hyperlink w:anchor="_Toc96822427" w:history="1">
            <w:r w:rsidR="00F2264C" w:rsidRPr="00E7380A">
              <w:rPr>
                <w:rStyle w:val="a7"/>
                <w:rFonts w:asciiTheme="majorBidi" w:hAnsiTheme="majorBidi" w:cstheme="majorBidi"/>
                <w:noProof/>
                <w:sz w:val="28"/>
                <w:szCs w:val="28"/>
              </w:rPr>
              <w:t>Введение.</w: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tab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begin"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instrText xml:space="preserve"> PAGEREF _Toc96822427 \h </w:instrTex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separate"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t>2</w: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264C" w:rsidRPr="00E7380A" w:rsidRDefault="005D456A">
          <w:pPr>
            <w:pStyle w:val="31"/>
            <w:tabs>
              <w:tab w:val="right" w:leader="dot" w:pos="9345"/>
            </w:tabs>
            <w:rPr>
              <w:rFonts w:asciiTheme="majorBidi" w:eastAsiaTheme="minorEastAsia" w:hAnsiTheme="majorBidi" w:cstheme="majorBidi"/>
              <w:noProof/>
              <w:sz w:val="28"/>
              <w:szCs w:val="28"/>
              <w:lang w:eastAsia="ru-RU" w:bidi="he-IL"/>
            </w:rPr>
          </w:pPr>
          <w:hyperlink w:anchor="_Toc96822428" w:history="1">
            <w:r w:rsidR="00F2264C" w:rsidRPr="00E7380A">
              <w:rPr>
                <w:rStyle w:val="a7"/>
                <w:rFonts w:asciiTheme="majorBidi" w:hAnsiTheme="majorBidi" w:cstheme="majorBidi"/>
                <w:noProof/>
                <w:sz w:val="28"/>
                <w:szCs w:val="28"/>
              </w:rPr>
              <w:t>Основная часть.</w: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tab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begin"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instrText xml:space="preserve"> PAGEREF _Toc96822428 \h </w:instrTex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separate"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t>3</w: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264C" w:rsidRPr="00E7380A" w:rsidRDefault="005D456A">
          <w:pPr>
            <w:pStyle w:val="31"/>
            <w:tabs>
              <w:tab w:val="left" w:pos="880"/>
              <w:tab w:val="right" w:leader="dot" w:pos="9345"/>
            </w:tabs>
            <w:rPr>
              <w:rFonts w:asciiTheme="majorBidi" w:eastAsiaTheme="minorEastAsia" w:hAnsiTheme="majorBidi" w:cstheme="majorBidi"/>
              <w:noProof/>
              <w:sz w:val="28"/>
              <w:szCs w:val="28"/>
              <w:lang w:eastAsia="ru-RU" w:bidi="he-IL"/>
            </w:rPr>
          </w:pPr>
          <w:hyperlink w:anchor="_Toc96822429" w:history="1">
            <w:r w:rsidR="00F2264C" w:rsidRPr="00E7380A">
              <w:rPr>
                <w:rStyle w:val="a7"/>
                <w:rFonts w:asciiTheme="majorBidi" w:eastAsia="Times New Roman" w:hAnsiTheme="majorBidi" w:cstheme="majorBidi"/>
                <w:noProof/>
                <w:sz w:val="28"/>
                <w:szCs w:val="28"/>
                <w:lang w:eastAsia="ru-RU"/>
              </w:rPr>
              <w:t>1.</w:t>
            </w:r>
            <w:r w:rsidR="00F2264C" w:rsidRPr="00E7380A">
              <w:rPr>
                <w:rFonts w:asciiTheme="majorBidi" w:eastAsiaTheme="minorEastAsia" w:hAnsiTheme="majorBidi" w:cstheme="majorBidi"/>
                <w:noProof/>
                <w:sz w:val="28"/>
                <w:szCs w:val="28"/>
                <w:lang w:eastAsia="ru-RU" w:bidi="he-IL"/>
              </w:rPr>
              <w:tab/>
            </w:r>
            <w:r w:rsidR="00F2264C" w:rsidRPr="00E7380A">
              <w:rPr>
                <w:rStyle w:val="a7"/>
                <w:rFonts w:asciiTheme="majorBidi" w:hAnsiTheme="majorBidi" w:cstheme="majorBidi"/>
                <w:noProof/>
                <w:sz w:val="28"/>
                <w:szCs w:val="28"/>
              </w:rPr>
              <w:t>Что же в себе заключает понятие «творческие способности?».</w: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tab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begin"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instrText xml:space="preserve"> PAGEREF _Toc96822429 \h </w:instrTex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separate"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t>3</w: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264C" w:rsidRPr="00E7380A" w:rsidRDefault="005D456A">
          <w:pPr>
            <w:pStyle w:val="31"/>
            <w:tabs>
              <w:tab w:val="right" w:leader="dot" w:pos="9345"/>
            </w:tabs>
            <w:rPr>
              <w:rFonts w:asciiTheme="majorBidi" w:eastAsiaTheme="minorEastAsia" w:hAnsiTheme="majorBidi" w:cstheme="majorBidi"/>
              <w:noProof/>
              <w:sz w:val="28"/>
              <w:szCs w:val="28"/>
              <w:lang w:eastAsia="ru-RU" w:bidi="he-IL"/>
            </w:rPr>
          </w:pPr>
          <w:hyperlink w:anchor="_Toc96822430" w:history="1">
            <w:r w:rsidR="00F2264C" w:rsidRPr="00E7380A">
              <w:rPr>
                <w:rStyle w:val="a7"/>
                <w:rFonts w:asciiTheme="majorBidi" w:hAnsiTheme="majorBidi" w:cstheme="majorBidi"/>
                <w:noProof/>
                <w:sz w:val="28"/>
                <w:szCs w:val="28"/>
              </w:rPr>
              <w:t>2.</w:t>
            </w:r>
            <w:r w:rsidR="00F2264C" w:rsidRPr="00E7380A">
              <w:rPr>
                <w:rStyle w:val="a7"/>
                <w:rFonts w:asciiTheme="majorBidi" w:eastAsia="Times New Roman" w:hAnsiTheme="majorBidi" w:cstheme="majorBidi"/>
                <w:noProof/>
                <w:sz w:val="28"/>
                <w:szCs w:val="28"/>
              </w:rPr>
              <w:t>Почему именно ансамблевая игра?</w: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tab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begin"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instrText xml:space="preserve"> PAGEREF _Toc96822430 \h </w:instrTex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separate"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t>5</w: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264C" w:rsidRPr="00E7380A" w:rsidRDefault="005D456A">
          <w:pPr>
            <w:pStyle w:val="31"/>
            <w:tabs>
              <w:tab w:val="right" w:leader="dot" w:pos="9345"/>
            </w:tabs>
            <w:rPr>
              <w:rFonts w:asciiTheme="majorBidi" w:eastAsiaTheme="minorEastAsia" w:hAnsiTheme="majorBidi" w:cstheme="majorBidi"/>
              <w:noProof/>
              <w:sz w:val="28"/>
              <w:szCs w:val="28"/>
              <w:lang w:eastAsia="ru-RU" w:bidi="he-IL"/>
            </w:rPr>
          </w:pPr>
          <w:hyperlink w:anchor="_Toc96822431" w:history="1">
            <w:r w:rsidR="00F2264C" w:rsidRPr="00E7380A">
              <w:rPr>
                <w:rStyle w:val="a7"/>
                <w:rFonts w:asciiTheme="majorBidi" w:hAnsiTheme="majorBidi" w:cstheme="majorBidi"/>
                <w:noProof/>
                <w:sz w:val="28"/>
                <w:szCs w:val="28"/>
              </w:rPr>
              <w:t>3.Виды ансамблевого исполнительства.</w: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tab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begin"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instrText xml:space="preserve"> PAGEREF _Toc96822431 \h </w:instrTex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separate"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t>5</w: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2264C" w:rsidRPr="00E7380A" w:rsidRDefault="005D456A">
          <w:pPr>
            <w:pStyle w:val="31"/>
            <w:tabs>
              <w:tab w:val="right" w:leader="dot" w:pos="9345"/>
            </w:tabs>
            <w:rPr>
              <w:rFonts w:asciiTheme="majorBidi" w:eastAsiaTheme="minorEastAsia" w:hAnsiTheme="majorBidi" w:cstheme="majorBidi"/>
              <w:noProof/>
              <w:sz w:val="28"/>
              <w:szCs w:val="28"/>
              <w:lang w:eastAsia="ru-RU" w:bidi="he-IL"/>
            </w:rPr>
          </w:pPr>
          <w:hyperlink w:anchor="_Toc96822432" w:history="1">
            <w:r w:rsidR="00F2264C" w:rsidRPr="00E7380A">
              <w:rPr>
                <w:rStyle w:val="a7"/>
                <w:rFonts w:asciiTheme="majorBidi" w:eastAsia="Times New Roman" w:hAnsiTheme="majorBidi" w:cstheme="majorBidi"/>
                <w:noProof/>
                <w:sz w:val="28"/>
                <w:szCs w:val="28"/>
                <w:lang w:eastAsia="ru-RU"/>
              </w:rPr>
              <w:t>4. Разнообразие репертуара.</w: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tab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begin"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instrText xml:space="preserve"> PAGEREF _Toc96822432 \h </w:instrTex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separate"/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t>11</w:t>
            </w:r>
            <w:r w:rsidR="00F2264C" w:rsidRPr="00E7380A">
              <w:rPr>
                <w:rFonts w:asciiTheme="majorBidi" w:hAnsiTheme="majorBidi" w:cstheme="majorBidi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75AE7" w:rsidRPr="00E7380A" w:rsidRDefault="00F2264C" w:rsidP="00775AE7">
          <w:pPr>
            <w:rPr>
              <w:rFonts w:asciiTheme="majorBidi" w:hAnsiTheme="majorBidi" w:cstheme="majorBidi"/>
              <w:sz w:val="28"/>
              <w:szCs w:val="28"/>
            </w:rPr>
          </w:pPr>
          <w:r w:rsidRPr="00E7380A">
            <w:rPr>
              <w:rFonts w:asciiTheme="majorBidi" w:hAnsiTheme="majorBidi" w:cstheme="majorBidi"/>
              <w:sz w:val="28"/>
              <w:szCs w:val="28"/>
            </w:rPr>
            <w:fldChar w:fldCharType="end"/>
          </w:r>
          <w:r w:rsidRPr="00E7380A">
            <w:rPr>
              <w:rFonts w:asciiTheme="majorBidi" w:hAnsiTheme="majorBidi" w:cstheme="majorBidi"/>
              <w:sz w:val="28"/>
              <w:szCs w:val="28"/>
            </w:rPr>
            <w:t>Заключение……………………………………………………………………</w:t>
          </w:r>
          <w:r w:rsidR="00E7380A" w:rsidRPr="00E7380A">
            <w:rPr>
              <w:rFonts w:asciiTheme="majorBidi" w:hAnsiTheme="majorBidi" w:cstheme="majorBidi"/>
              <w:sz w:val="28"/>
              <w:szCs w:val="28"/>
            </w:rPr>
            <w:t>...</w:t>
          </w:r>
          <w:r w:rsidR="00DB2994">
            <w:rPr>
              <w:rFonts w:asciiTheme="majorBidi" w:hAnsiTheme="majorBidi" w:cstheme="majorBidi"/>
              <w:sz w:val="28"/>
              <w:szCs w:val="28"/>
            </w:rPr>
            <w:t>..</w:t>
          </w:r>
          <w:r w:rsidR="00775AE7" w:rsidRPr="00E7380A">
            <w:rPr>
              <w:rFonts w:asciiTheme="majorBidi" w:hAnsiTheme="majorBidi" w:cstheme="majorBidi"/>
              <w:sz w:val="28"/>
              <w:szCs w:val="28"/>
            </w:rPr>
            <w:t>11</w:t>
          </w:r>
        </w:p>
        <w:p w:rsidR="00F2264C" w:rsidRPr="00E7380A" w:rsidRDefault="00775AE7" w:rsidP="00775AE7">
          <w:pPr>
            <w:rPr>
              <w:rFonts w:asciiTheme="majorBidi" w:hAnsiTheme="majorBidi" w:cstheme="majorBidi"/>
              <w:b/>
              <w:bCs/>
              <w:sz w:val="28"/>
              <w:szCs w:val="28"/>
            </w:rPr>
          </w:pPr>
          <w:r w:rsidRPr="00E7380A">
            <w:rPr>
              <w:rFonts w:asciiTheme="majorBidi" w:hAnsiTheme="majorBidi" w:cstheme="majorBidi"/>
              <w:sz w:val="28"/>
              <w:szCs w:val="28"/>
            </w:rPr>
            <w:t>Список использованных источников………………………………………………………………………</w:t>
          </w:r>
          <w:r w:rsidR="00DB2994">
            <w:rPr>
              <w:rFonts w:asciiTheme="majorBidi" w:hAnsiTheme="majorBidi" w:cstheme="majorBidi"/>
              <w:sz w:val="28"/>
              <w:szCs w:val="28"/>
            </w:rPr>
            <w:t>.</w:t>
          </w:r>
          <w:r w:rsidRPr="00E7380A">
            <w:rPr>
              <w:rFonts w:asciiTheme="majorBidi" w:hAnsiTheme="majorBidi" w:cstheme="majorBidi"/>
              <w:sz w:val="28"/>
              <w:szCs w:val="28"/>
            </w:rPr>
            <w:t>12</w:t>
          </w:r>
        </w:p>
      </w:sdtContent>
    </w:sdt>
    <w:p w:rsidR="00F2264C" w:rsidRPr="00E7380A" w:rsidRDefault="00F2264C" w:rsidP="00722298">
      <w:pPr>
        <w:pStyle w:val="a3"/>
        <w:rPr>
          <w:rFonts w:asciiTheme="majorBidi" w:hAnsiTheme="majorBidi" w:cstheme="majorBidi"/>
          <w:b/>
          <w:sz w:val="28"/>
          <w:szCs w:val="28"/>
        </w:rPr>
      </w:pPr>
    </w:p>
    <w:p w:rsidR="00722298" w:rsidRPr="00E7380A" w:rsidRDefault="009E57CE" w:rsidP="00F2264C">
      <w:pPr>
        <w:pStyle w:val="2"/>
        <w:rPr>
          <w:rFonts w:asciiTheme="majorBidi" w:hAnsiTheme="majorBidi"/>
          <w:color w:val="auto"/>
          <w:sz w:val="28"/>
          <w:szCs w:val="28"/>
        </w:rPr>
      </w:pPr>
      <w:r w:rsidRPr="00E7380A">
        <w:rPr>
          <w:rFonts w:asciiTheme="majorBidi" w:hAnsiTheme="majorBidi"/>
          <w:sz w:val="28"/>
          <w:szCs w:val="28"/>
        </w:rPr>
        <w:t xml:space="preserve">                                           </w:t>
      </w:r>
      <w:bookmarkStart w:id="2" w:name="_Toc96822427"/>
      <w:r w:rsidRPr="00E7380A">
        <w:rPr>
          <w:rFonts w:asciiTheme="majorBidi" w:hAnsiTheme="majorBidi"/>
          <w:color w:val="auto"/>
          <w:sz w:val="28"/>
          <w:szCs w:val="28"/>
        </w:rPr>
        <w:t>Введение.</w:t>
      </w:r>
      <w:bookmarkEnd w:id="2"/>
    </w:p>
    <w:p w:rsidR="004840EF" w:rsidRDefault="009447DC" w:rsidP="004840EF">
      <w:pPr>
        <w:pStyle w:val="a3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Cs/>
          <w:sz w:val="28"/>
          <w:szCs w:val="28"/>
        </w:rPr>
        <w:t xml:space="preserve">Музыка играет важную роль в жизни каждого человека. </w:t>
      </w:r>
    </w:p>
    <w:p w:rsidR="004840EF" w:rsidRDefault="009447DC" w:rsidP="004840EF">
      <w:pPr>
        <w:pStyle w:val="a3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Cs/>
          <w:sz w:val="28"/>
          <w:szCs w:val="28"/>
        </w:rPr>
        <w:t>Музыкальное искусство с древних времен считалось не только источником эстетического и духовного развития, но и определенным фундам</w:t>
      </w:r>
      <w:r w:rsidR="008F3D18" w:rsidRPr="00E7380A">
        <w:rPr>
          <w:rFonts w:asciiTheme="majorBidi" w:hAnsiTheme="majorBidi" w:cstheme="majorBidi"/>
          <w:bCs/>
          <w:sz w:val="28"/>
          <w:szCs w:val="28"/>
        </w:rPr>
        <w:t>ентом морали и нравственности.</w:t>
      </w:r>
    </w:p>
    <w:p w:rsidR="00722298" w:rsidRPr="00E7380A" w:rsidRDefault="008F3D18" w:rsidP="004840EF">
      <w:pPr>
        <w:pStyle w:val="a3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Cs/>
          <w:sz w:val="28"/>
          <w:szCs w:val="28"/>
        </w:rPr>
        <w:t xml:space="preserve"> Инструментальный ансамбль является важным средством</w:t>
      </w:r>
      <w:r w:rsidR="004840EF">
        <w:rPr>
          <w:rFonts w:asciiTheme="majorBidi" w:hAnsiTheme="majorBidi" w:cstheme="majorBidi"/>
          <w:bCs/>
          <w:sz w:val="28"/>
          <w:szCs w:val="28"/>
        </w:rPr>
        <w:t>,</w:t>
      </w:r>
      <w:r w:rsidRPr="00E7380A">
        <w:rPr>
          <w:rFonts w:asciiTheme="majorBidi" w:hAnsiTheme="majorBidi" w:cstheme="majorBidi"/>
          <w:sz w:val="28"/>
          <w:szCs w:val="28"/>
        </w:rPr>
        <w:t xml:space="preserve"> повышающим заинтересованность ученика в занятиях</w:t>
      </w:r>
      <w:r w:rsidR="009447DC" w:rsidRPr="00E7380A">
        <w:rPr>
          <w:rFonts w:asciiTheme="majorBidi" w:hAnsiTheme="majorBidi" w:cstheme="majorBidi"/>
          <w:bCs/>
          <w:sz w:val="28"/>
          <w:szCs w:val="28"/>
        </w:rPr>
        <w:t xml:space="preserve"> по обучению игре на музыкальных инструмента</w:t>
      </w:r>
      <w:r w:rsidR="004840EF">
        <w:rPr>
          <w:rFonts w:asciiTheme="majorBidi" w:hAnsiTheme="majorBidi" w:cstheme="majorBidi"/>
          <w:bCs/>
          <w:sz w:val="28"/>
          <w:szCs w:val="28"/>
        </w:rPr>
        <w:t>х, и развивающим творческие способности обучающегося.</w:t>
      </w:r>
    </w:p>
    <w:p w:rsidR="008F3D18" w:rsidRPr="00E7380A" w:rsidRDefault="008F3D18" w:rsidP="00722298">
      <w:pPr>
        <w:pStyle w:val="a3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/>
          <w:sz w:val="28"/>
          <w:szCs w:val="28"/>
        </w:rPr>
        <w:t>Актуальность</w:t>
      </w:r>
      <w:r w:rsidRPr="00E7380A">
        <w:rPr>
          <w:rFonts w:asciiTheme="majorBidi" w:hAnsiTheme="majorBidi" w:cstheme="majorBidi"/>
          <w:bCs/>
          <w:sz w:val="28"/>
          <w:szCs w:val="28"/>
        </w:rPr>
        <w:t xml:space="preserve"> данной методической разработки состоит в том, что она помогает в реализации социального заказа общества по формированию </w:t>
      </w:r>
      <w:r w:rsidRPr="00E7380A">
        <w:rPr>
          <w:rFonts w:asciiTheme="majorBidi" w:hAnsiTheme="majorBidi" w:cstheme="majorBidi"/>
          <w:bCs/>
          <w:sz w:val="28"/>
          <w:szCs w:val="28"/>
        </w:rPr>
        <w:lastRenderedPageBreak/>
        <w:t>личностных, общекультурных и коммуник</w:t>
      </w:r>
      <w:r w:rsidR="009E57CE" w:rsidRPr="00E7380A">
        <w:rPr>
          <w:rFonts w:asciiTheme="majorBidi" w:hAnsiTheme="majorBidi" w:cstheme="majorBidi"/>
          <w:bCs/>
          <w:sz w:val="28"/>
          <w:szCs w:val="28"/>
        </w:rPr>
        <w:t>ативных компетенций обучающихся; стимулирует развитие творческих способностей, художественного вкуса, помогает обучающимся преодолеть неуверенность в себе, сплачивает детский коллектив и, при правильном подборе репертуара, воспитывает по-настоящему культурного человека, гражданина своей страны.</w:t>
      </w:r>
    </w:p>
    <w:p w:rsidR="00722298" w:rsidRPr="00E7380A" w:rsidRDefault="0036330E" w:rsidP="00722298">
      <w:pPr>
        <w:pStyle w:val="a3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/>
          <w:sz w:val="28"/>
          <w:szCs w:val="28"/>
        </w:rPr>
        <w:t xml:space="preserve">Новизна </w:t>
      </w:r>
      <w:r w:rsidRPr="00E7380A">
        <w:rPr>
          <w:rFonts w:asciiTheme="majorBidi" w:hAnsiTheme="majorBidi" w:cstheme="majorBidi"/>
          <w:bCs/>
          <w:sz w:val="28"/>
          <w:szCs w:val="28"/>
        </w:rPr>
        <w:t>данной работы заключается в комплексном подходе в изучении музыкального искусства; в систематизации различных видов ансамблевого исполнительства; в наполнении традиционной формы обучения новым содержанием, которое обусловлено использованием инновационных технологий (электронного и цифрового инструментария).</w:t>
      </w:r>
    </w:p>
    <w:p w:rsidR="0036330E" w:rsidRPr="00E7380A" w:rsidRDefault="0036330E" w:rsidP="00F24639">
      <w:pPr>
        <w:pStyle w:val="a3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/>
          <w:sz w:val="28"/>
          <w:szCs w:val="28"/>
        </w:rPr>
        <w:t xml:space="preserve">Цель </w:t>
      </w:r>
      <w:r w:rsidR="003D7818" w:rsidRPr="00E7380A">
        <w:rPr>
          <w:rFonts w:asciiTheme="majorBidi" w:hAnsiTheme="majorBidi" w:cstheme="majorBidi"/>
          <w:bCs/>
          <w:sz w:val="28"/>
          <w:szCs w:val="28"/>
        </w:rPr>
        <w:t xml:space="preserve">данной методической работы </w:t>
      </w:r>
      <w:r w:rsidR="00F24639" w:rsidRPr="00E7380A">
        <w:rPr>
          <w:rFonts w:asciiTheme="majorBidi" w:hAnsiTheme="majorBidi" w:cstheme="majorBidi"/>
          <w:bCs/>
          <w:sz w:val="28"/>
          <w:szCs w:val="28"/>
        </w:rPr>
        <w:t>в том, чтобы наполнить активным содержанием и глубокой заинтересованностью занятия по обучению игре на</w:t>
      </w:r>
      <w:r w:rsidR="00F24639" w:rsidRPr="00E7380A">
        <w:rPr>
          <w:rFonts w:asciiTheme="majorBidi" w:hAnsiTheme="majorBidi" w:cstheme="majorBidi"/>
          <w:sz w:val="28"/>
          <w:szCs w:val="28"/>
        </w:rPr>
        <w:t xml:space="preserve"> ра</w:t>
      </w:r>
      <w:r w:rsidR="00F24639" w:rsidRPr="00E7380A">
        <w:rPr>
          <w:rFonts w:asciiTheme="majorBidi" w:hAnsiTheme="majorBidi" w:cstheme="majorBidi"/>
          <w:bCs/>
          <w:sz w:val="28"/>
          <w:szCs w:val="28"/>
        </w:rPr>
        <w:t>зличных музыкальных инструментах (фортепиано, скрипке, синтезаторе, цифровом пианино); приобщить обучающихся к созданию духовных ценностей посредством включения их в процесс музыкального творчества и, как следствие, развитие творческой личности</w:t>
      </w:r>
      <w:r w:rsidR="0009771F" w:rsidRPr="00E7380A">
        <w:rPr>
          <w:rFonts w:asciiTheme="majorBidi" w:hAnsiTheme="majorBidi" w:cstheme="majorBidi"/>
          <w:bCs/>
          <w:sz w:val="28"/>
          <w:szCs w:val="28"/>
        </w:rPr>
        <w:t>, имеющей навыки самореализации и самовыражения в обществе.</w:t>
      </w:r>
    </w:p>
    <w:p w:rsidR="00F63B35" w:rsidRPr="00E7380A" w:rsidRDefault="00935C19" w:rsidP="00F63B35">
      <w:pPr>
        <w:pStyle w:val="a3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Cs/>
          <w:sz w:val="28"/>
          <w:szCs w:val="28"/>
        </w:rPr>
        <w:t xml:space="preserve">Инструментальный ансамбль – популярная  форма занятий музыкальным творчеством у детей и подростков. Ансамбль может быть довольно свободным по составу и исполняемому репертуару. Поэтому </w:t>
      </w:r>
      <w:r w:rsidR="00ED41A4" w:rsidRPr="00E7380A">
        <w:rPr>
          <w:rFonts w:asciiTheme="majorBidi" w:hAnsiTheme="majorBidi" w:cstheme="majorBidi"/>
          <w:bCs/>
          <w:sz w:val="28"/>
          <w:szCs w:val="28"/>
        </w:rPr>
        <w:t>рекомендации</w:t>
      </w:r>
      <w:r w:rsidR="006A3EC5" w:rsidRPr="00E7380A">
        <w:rPr>
          <w:rFonts w:asciiTheme="majorBidi" w:hAnsiTheme="majorBidi" w:cstheme="majorBidi"/>
          <w:bCs/>
          <w:sz w:val="28"/>
          <w:szCs w:val="28"/>
        </w:rPr>
        <w:t xml:space="preserve">,  содержащиеся в </w:t>
      </w:r>
      <w:r w:rsidR="00ED41A4" w:rsidRPr="00E7380A">
        <w:rPr>
          <w:rFonts w:asciiTheme="majorBidi" w:hAnsiTheme="majorBidi" w:cstheme="majorBidi"/>
          <w:bCs/>
          <w:sz w:val="28"/>
          <w:szCs w:val="28"/>
        </w:rPr>
        <w:t>данной методи</w:t>
      </w:r>
      <w:r w:rsidR="006A3EC5" w:rsidRPr="00E7380A">
        <w:rPr>
          <w:rFonts w:asciiTheme="majorBidi" w:hAnsiTheme="majorBidi" w:cstheme="majorBidi"/>
          <w:bCs/>
          <w:sz w:val="28"/>
          <w:szCs w:val="28"/>
        </w:rPr>
        <w:t>ческой разработке,</w:t>
      </w:r>
      <w:r w:rsidR="00ED41A4" w:rsidRPr="00E7380A">
        <w:rPr>
          <w:rFonts w:asciiTheme="majorBidi" w:hAnsiTheme="majorBidi" w:cstheme="majorBidi"/>
          <w:bCs/>
          <w:sz w:val="28"/>
          <w:szCs w:val="28"/>
        </w:rPr>
        <w:t xml:space="preserve"> могут быть применимы преподавателями музыки учреждений дополнительного, специального, предпрофессионального образования.</w:t>
      </w:r>
      <w:bookmarkStart w:id="3" w:name="_Toc96822428"/>
    </w:p>
    <w:p w:rsidR="00D86B1B" w:rsidRPr="00E7380A" w:rsidRDefault="00D86B1B" w:rsidP="00F63B35">
      <w:pPr>
        <w:pStyle w:val="a3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/>
          <w:sz w:val="28"/>
          <w:szCs w:val="28"/>
        </w:rPr>
        <w:t>Основная часть.</w:t>
      </w:r>
      <w:bookmarkEnd w:id="3"/>
    </w:p>
    <w:p w:rsidR="008F11FF" w:rsidRPr="008F11FF" w:rsidRDefault="00D86B1B" w:rsidP="002E6B38">
      <w:pPr>
        <w:pStyle w:val="a6"/>
        <w:numPr>
          <w:ilvl w:val="0"/>
          <w:numId w:val="1"/>
        </w:numPr>
        <w:shd w:val="clear" w:color="auto" w:fill="FFFFFF"/>
        <w:spacing w:after="0" w:line="315" w:lineRule="atLeast"/>
        <w:jc w:val="both"/>
        <w:rPr>
          <w:rStyle w:val="30"/>
          <w:rFonts w:asciiTheme="majorBidi" w:eastAsia="Times New Roman" w:hAnsiTheme="majorBidi"/>
          <w:b w:val="0"/>
          <w:bCs w:val="0"/>
          <w:color w:val="000000"/>
          <w:sz w:val="28"/>
          <w:szCs w:val="28"/>
          <w:lang w:eastAsia="ru-RU"/>
        </w:rPr>
      </w:pPr>
      <w:bookmarkStart w:id="4" w:name="_Toc96822429"/>
      <w:r w:rsidRPr="00E7380A">
        <w:rPr>
          <w:rStyle w:val="30"/>
          <w:rFonts w:asciiTheme="majorBidi" w:hAnsiTheme="majorBidi"/>
          <w:i/>
          <w:iCs/>
          <w:color w:val="auto"/>
          <w:sz w:val="28"/>
          <w:szCs w:val="28"/>
        </w:rPr>
        <w:t>Что же в себе заключает понятие «творческие способности?»</w:t>
      </w:r>
      <w:bookmarkEnd w:id="4"/>
    </w:p>
    <w:p w:rsidR="00722298" w:rsidRPr="00E7380A" w:rsidRDefault="00D86B1B" w:rsidP="008F11FF">
      <w:pPr>
        <w:pStyle w:val="a6"/>
        <w:shd w:val="clear" w:color="auto" w:fill="FFFFFF"/>
        <w:spacing w:after="0" w:line="315" w:lineRule="atLeast"/>
        <w:ind w:left="1069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Психологический словарь дает следующее определение понятию «способности». «С</w:t>
      </w:r>
      <w:r w:rsidR="00805FA6"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пособности </w:t>
      </w:r>
      <w:r w:rsidR="00805FA6" w:rsidRPr="00E7380A">
        <w:rPr>
          <w:rFonts w:asciiTheme="majorBidi" w:hAnsiTheme="majorBidi" w:cstheme="majorBidi"/>
          <w:bCs/>
          <w:sz w:val="28"/>
          <w:szCs w:val="28"/>
        </w:rPr>
        <w:t xml:space="preserve">– </w:t>
      </w: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индивидуально-психологические особенности человека, являющиеся условием успешного выполнения той или иной продуктивной деятельности». </w:t>
      </w:r>
      <w:r w:rsidR="00805FA6"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«</w:t>
      </w: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Творческие способности можно охарактеризовать как комплекс возможностей ученика в совершении деятельности и действий, направленных на созидание им новых образовательных продуктов</w:t>
      </w:r>
      <w:r w:rsidR="00805FA6"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»</w:t>
      </w: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.</w:t>
      </w:r>
      <w:r w:rsidR="00805FA6"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 А в контексте музыкального обучения скажем, что «новый образовательный продукт» </w:t>
      </w:r>
      <w:r w:rsidR="00805FA6" w:rsidRPr="00E7380A">
        <w:rPr>
          <w:rFonts w:asciiTheme="majorBidi" w:hAnsiTheme="majorBidi" w:cstheme="majorBidi"/>
          <w:bCs/>
          <w:sz w:val="28"/>
          <w:szCs w:val="28"/>
        </w:rPr>
        <w:t xml:space="preserve">– </w:t>
      </w:r>
      <w:r w:rsidR="00805FA6"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это, когда  ученик исполняет новое произведение в составе инструментального ансамбля.</w:t>
      </w:r>
    </w:p>
    <w:p w:rsidR="0012614A" w:rsidRPr="00E7380A" w:rsidRDefault="0012614A" w:rsidP="0012614A">
      <w:pPr>
        <w:shd w:val="clear" w:color="auto" w:fill="FFFFFF"/>
        <w:spacing w:after="0" w:line="315" w:lineRule="atLeast"/>
        <w:ind w:firstLine="709"/>
        <w:jc w:val="both"/>
        <w:rPr>
          <w:rFonts w:asciiTheme="majorBidi" w:eastAsia="Times New Roman" w:hAnsiTheme="majorBidi" w:cstheme="majorBidi"/>
          <w:color w:val="181818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Ученые и педагоги, занимающиеся разработкой программ и методик творческого воспитания считают, что один из компонентов творческого потенциала человека составляют следующие способности:</w:t>
      </w:r>
    </w:p>
    <w:p w:rsidR="0012614A" w:rsidRPr="00E7380A" w:rsidRDefault="0012614A" w:rsidP="0012614A">
      <w:pPr>
        <w:shd w:val="clear" w:color="auto" w:fill="FFFFFF"/>
        <w:spacing w:after="0" w:line="315" w:lineRule="atLeast"/>
        <w:ind w:firstLine="709"/>
        <w:jc w:val="both"/>
        <w:rPr>
          <w:rFonts w:asciiTheme="majorBidi" w:eastAsia="Times New Roman" w:hAnsiTheme="majorBidi" w:cstheme="majorBidi"/>
          <w:color w:val="181818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- способность рисковать;</w:t>
      </w:r>
    </w:p>
    <w:p w:rsidR="0012614A" w:rsidRPr="00E7380A" w:rsidRDefault="0012614A" w:rsidP="0012614A">
      <w:pPr>
        <w:shd w:val="clear" w:color="auto" w:fill="FFFFFF"/>
        <w:spacing w:after="0" w:line="315" w:lineRule="atLeast"/>
        <w:ind w:firstLine="709"/>
        <w:jc w:val="both"/>
        <w:rPr>
          <w:rFonts w:asciiTheme="majorBidi" w:eastAsia="Times New Roman" w:hAnsiTheme="majorBidi" w:cstheme="majorBidi"/>
          <w:color w:val="181818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- дивергентное мышление;</w:t>
      </w:r>
    </w:p>
    <w:p w:rsidR="0012614A" w:rsidRPr="00E7380A" w:rsidRDefault="0012614A" w:rsidP="0012614A">
      <w:pPr>
        <w:shd w:val="clear" w:color="auto" w:fill="FFFFFF"/>
        <w:spacing w:after="0" w:line="315" w:lineRule="atLeast"/>
        <w:ind w:firstLine="709"/>
        <w:jc w:val="both"/>
        <w:rPr>
          <w:rFonts w:asciiTheme="majorBidi" w:eastAsia="Times New Roman" w:hAnsiTheme="majorBidi" w:cstheme="majorBidi"/>
          <w:color w:val="181818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- гибкость в мышлении и действиях;</w:t>
      </w:r>
    </w:p>
    <w:p w:rsidR="0012614A" w:rsidRPr="00E7380A" w:rsidRDefault="0012614A" w:rsidP="0012614A">
      <w:pPr>
        <w:shd w:val="clear" w:color="auto" w:fill="FFFFFF"/>
        <w:spacing w:after="0" w:line="315" w:lineRule="atLeast"/>
        <w:ind w:firstLine="709"/>
        <w:jc w:val="both"/>
        <w:rPr>
          <w:rFonts w:asciiTheme="majorBidi" w:eastAsia="Times New Roman" w:hAnsiTheme="majorBidi" w:cstheme="majorBidi"/>
          <w:color w:val="181818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- скорость мышления;</w:t>
      </w:r>
    </w:p>
    <w:p w:rsidR="0012614A" w:rsidRPr="00E7380A" w:rsidRDefault="0012614A" w:rsidP="0012614A">
      <w:pPr>
        <w:shd w:val="clear" w:color="auto" w:fill="FFFFFF"/>
        <w:spacing w:after="0" w:line="315" w:lineRule="atLeast"/>
        <w:ind w:firstLine="709"/>
        <w:jc w:val="both"/>
        <w:rPr>
          <w:rFonts w:asciiTheme="majorBidi" w:eastAsia="Times New Roman" w:hAnsiTheme="majorBidi" w:cstheme="majorBidi"/>
          <w:color w:val="181818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- способность высказывать оригинальные идеи и изобретать новые;</w:t>
      </w:r>
    </w:p>
    <w:p w:rsidR="0012614A" w:rsidRPr="00E7380A" w:rsidRDefault="0012614A" w:rsidP="0012614A">
      <w:pPr>
        <w:shd w:val="clear" w:color="auto" w:fill="FFFFFF"/>
        <w:spacing w:after="0" w:line="315" w:lineRule="atLeast"/>
        <w:ind w:firstLine="709"/>
        <w:jc w:val="both"/>
        <w:rPr>
          <w:rFonts w:asciiTheme="majorBidi" w:eastAsia="Times New Roman" w:hAnsiTheme="majorBidi" w:cstheme="majorBidi"/>
          <w:color w:val="181818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- богатое воображение;</w:t>
      </w:r>
    </w:p>
    <w:p w:rsidR="0012614A" w:rsidRPr="00E7380A" w:rsidRDefault="0012614A" w:rsidP="0012614A">
      <w:pPr>
        <w:shd w:val="clear" w:color="auto" w:fill="FFFFFF"/>
        <w:spacing w:after="0" w:line="315" w:lineRule="atLeast"/>
        <w:ind w:firstLine="709"/>
        <w:jc w:val="both"/>
        <w:rPr>
          <w:rFonts w:asciiTheme="majorBidi" w:eastAsia="Times New Roman" w:hAnsiTheme="majorBidi" w:cstheme="majorBidi"/>
          <w:color w:val="181818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lastRenderedPageBreak/>
        <w:t>- восприятие неоднозначности вещей и явлений;</w:t>
      </w:r>
    </w:p>
    <w:p w:rsidR="0012614A" w:rsidRPr="00E7380A" w:rsidRDefault="0012614A" w:rsidP="0012614A">
      <w:pPr>
        <w:shd w:val="clear" w:color="auto" w:fill="FFFFFF"/>
        <w:spacing w:after="0" w:line="315" w:lineRule="atLeast"/>
        <w:ind w:firstLine="709"/>
        <w:jc w:val="both"/>
        <w:rPr>
          <w:rFonts w:asciiTheme="majorBidi" w:eastAsia="Times New Roman" w:hAnsiTheme="majorBidi" w:cstheme="majorBidi"/>
          <w:color w:val="181818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- высокие эстетические ценности;</w:t>
      </w:r>
    </w:p>
    <w:p w:rsidR="0012614A" w:rsidRPr="00E7380A" w:rsidRDefault="0012614A" w:rsidP="0012614A">
      <w:pPr>
        <w:shd w:val="clear" w:color="auto" w:fill="FFFFFF"/>
        <w:spacing w:after="0" w:line="315" w:lineRule="atLeast"/>
        <w:ind w:firstLine="709"/>
        <w:jc w:val="both"/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- развитая интуиция.</w:t>
      </w:r>
    </w:p>
    <w:p w:rsidR="0089259F" w:rsidRPr="003E7C67" w:rsidRDefault="0012614A" w:rsidP="003E7C67">
      <w:pPr>
        <w:shd w:val="clear" w:color="auto" w:fill="FFFFFF"/>
        <w:spacing w:after="0" w:line="315" w:lineRule="atLeast"/>
        <w:ind w:firstLine="709"/>
        <w:jc w:val="both"/>
        <w:rPr>
          <w:rFonts w:asciiTheme="majorBidi" w:eastAsia="Times New Roman" w:hAnsiTheme="majorBidi" w:cstheme="majorBidi"/>
          <w:color w:val="181818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И стоит помнить, что способности развиваются лишь только в том случае, если у ребенка имеется к ним стимул и созданы определенные условия. Насколько благоприятны условия, настолько и зависит успех развития творческих способностей. И этот фактор, как создание условий, способствующих развитию творческих способностей детей, всегда стоит на первом месте. Множе</w:t>
      </w:r>
      <w:r w:rsidR="00C87585"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ство авторов, в их</w:t>
      </w: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 числе та</w:t>
      </w:r>
      <w:r w:rsidR="00C87585"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кие, как Д. </w:t>
      </w:r>
      <w:proofErr w:type="spellStart"/>
      <w:r w:rsidR="00C87585"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Смитт</w:t>
      </w:r>
      <w:proofErr w:type="spellEnd"/>
      <w:r w:rsidR="00C87585"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, Б. Н. Никитин</w:t>
      </w: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, Л. </w:t>
      </w:r>
      <w:proofErr w:type="spellStart"/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Кэррол</w:t>
      </w:r>
      <w:proofErr w:type="spellEnd"/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 в</w:t>
      </w:r>
      <w:r w:rsidR="00C87585"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ыделяют четыре основных условия </w:t>
      </w:r>
      <w:r w:rsidRPr="00E7380A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>успешного развития</w:t>
      </w:r>
      <w:r w:rsidR="003E7C67">
        <w:rPr>
          <w:rFonts w:asciiTheme="majorBidi" w:eastAsia="Times New Roman" w:hAnsiTheme="majorBidi" w:cstheme="majorBidi"/>
          <w:color w:val="000000"/>
          <w:sz w:val="28"/>
          <w:szCs w:val="28"/>
          <w:lang w:eastAsia="ru-RU"/>
        </w:rPr>
        <w:t xml:space="preserve"> творческих способностей детей (см. приложение № 1)</w:t>
      </w:r>
      <w:r w:rsidR="00722298" w:rsidRPr="00E7380A">
        <w:rPr>
          <w:rFonts w:asciiTheme="majorBidi" w:hAnsiTheme="majorBidi" w:cstheme="majorBidi"/>
          <w:b/>
          <w:sz w:val="28"/>
          <w:szCs w:val="28"/>
        </w:rPr>
        <w:t xml:space="preserve">                                               </w:t>
      </w:r>
    </w:p>
    <w:p w:rsidR="006B5E4A" w:rsidRPr="00E7380A" w:rsidRDefault="002E6B38" w:rsidP="009E57CE">
      <w:pPr>
        <w:pStyle w:val="a3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Cs/>
          <w:sz w:val="28"/>
          <w:szCs w:val="28"/>
        </w:rPr>
        <w:t>Все,</w:t>
      </w:r>
      <w:r w:rsidR="003E7C67">
        <w:rPr>
          <w:rFonts w:asciiTheme="majorBidi" w:hAnsiTheme="majorBidi" w:cstheme="majorBidi"/>
          <w:bCs/>
          <w:sz w:val="28"/>
          <w:szCs w:val="28"/>
        </w:rPr>
        <w:t xml:space="preserve"> указанные в таблице</w:t>
      </w:r>
      <w:r w:rsidRPr="00E7380A">
        <w:rPr>
          <w:rFonts w:asciiTheme="majorBidi" w:hAnsiTheme="majorBidi" w:cstheme="majorBidi"/>
          <w:bCs/>
          <w:sz w:val="28"/>
          <w:szCs w:val="28"/>
        </w:rPr>
        <w:t xml:space="preserve"> условия</w:t>
      </w:r>
      <w:r w:rsidR="00E63711" w:rsidRPr="00E7380A">
        <w:rPr>
          <w:rFonts w:asciiTheme="majorBidi" w:hAnsiTheme="majorBidi" w:cstheme="majorBidi"/>
          <w:bCs/>
          <w:sz w:val="28"/>
          <w:szCs w:val="28"/>
        </w:rPr>
        <w:t xml:space="preserve"> успешного развития творческих способностей дет</w:t>
      </w:r>
      <w:r w:rsidRPr="00E7380A">
        <w:rPr>
          <w:rFonts w:asciiTheme="majorBidi" w:hAnsiTheme="majorBidi" w:cstheme="majorBidi"/>
          <w:bCs/>
          <w:sz w:val="28"/>
          <w:szCs w:val="28"/>
        </w:rPr>
        <w:t>ей наглядно прояв</w:t>
      </w:r>
      <w:r w:rsidR="0039755E" w:rsidRPr="00E7380A">
        <w:rPr>
          <w:rFonts w:asciiTheme="majorBidi" w:hAnsiTheme="majorBidi" w:cstheme="majorBidi"/>
          <w:bCs/>
          <w:sz w:val="28"/>
          <w:szCs w:val="28"/>
        </w:rPr>
        <w:t>ляются, когда ученик участвует</w:t>
      </w:r>
      <w:r w:rsidRPr="00E7380A">
        <w:rPr>
          <w:rFonts w:asciiTheme="majorBidi" w:hAnsiTheme="majorBidi" w:cstheme="majorBidi"/>
          <w:bCs/>
          <w:sz w:val="28"/>
          <w:szCs w:val="28"/>
        </w:rPr>
        <w:t xml:space="preserve"> в инструментальном ансамбле. </w:t>
      </w:r>
    </w:p>
    <w:p w:rsidR="0089259F" w:rsidRPr="00E7380A" w:rsidRDefault="002E6B38" w:rsidP="009E57CE">
      <w:pPr>
        <w:pStyle w:val="a3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Cs/>
          <w:sz w:val="28"/>
          <w:szCs w:val="28"/>
        </w:rPr>
        <w:t xml:space="preserve">Физическое развитие рассматривается как развитие, прежде всего, координации рук и ног (при игре </w:t>
      </w:r>
      <w:r w:rsidR="006B5E4A" w:rsidRPr="00E7380A">
        <w:rPr>
          <w:rFonts w:asciiTheme="majorBidi" w:hAnsiTheme="majorBidi" w:cstheme="majorBidi"/>
          <w:bCs/>
          <w:sz w:val="28"/>
          <w:szCs w:val="28"/>
        </w:rPr>
        <w:t xml:space="preserve">с </w:t>
      </w:r>
      <w:r w:rsidRPr="00E7380A">
        <w:rPr>
          <w:rFonts w:asciiTheme="majorBidi" w:hAnsiTheme="majorBidi" w:cstheme="majorBidi"/>
          <w:bCs/>
          <w:sz w:val="28"/>
          <w:szCs w:val="28"/>
        </w:rPr>
        <w:t>педалью).</w:t>
      </w:r>
    </w:p>
    <w:p w:rsidR="006B5E4A" w:rsidRPr="00E7380A" w:rsidRDefault="006B5E4A" w:rsidP="009E57CE">
      <w:pPr>
        <w:pStyle w:val="a3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Cs/>
          <w:sz w:val="28"/>
          <w:szCs w:val="28"/>
        </w:rPr>
        <w:t>Именно в ансамблевой игре создается такая среда и такая система отношений, которые стимулируют музыкальную и творческую деятельность обучающегося. Игра в ансамбле развивает исподволь то, что в данный момент способно наиболее эффективно раз</w:t>
      </w:r>
      <w:r w:rsidR="0039755E" w:rsidRPr="00E7380A">
        <w:rPr>
          <w:rFonts w:asciiTheme="majorBidi" w:hAnsiTheme="majorBidi" w:cstheme="majorBidi"/>
          <w:bCs/>
          <w:sz w:val="28"/>
          <w:szCs w:val="28"/>
        </w:rPr>
        <w:t>виваться (и музыкальные способности</w:t>
      </w:r>
      <w:r w:rsidRPr="00E7380A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39755E" w:rsidRPr="00E7380A">
        <w:rPr>
          <w:rFonts w:asciiTheme="majorBidi" w:hAnsiTheme="majorBidi" w:cstheme="majorBidi"/>
          <w:bCs/>
          <w:sz w:val="28"/>
          <w:szCs w:val="28"/>
        </w:rPr>
        <w:t>и личностные качества)</w:t>
      </w:r>
    </w:p>
    <w:p w:rsidR="0039755E" w:rsidRPr="00E7380A" w:rsidRDefault="0039755E" w:rsidP="0039755E">
      <w:pPr>
        <w:pStyle w:val="a3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Cs/>
          <w:sz w:val="28"/>
          <w:szCs w:val="28"/>
        </w:rPr>
        <w:t xml:space="preserve">Форма обучения – инструментальный ансамбль – есть </w:t>
      </w:r>
      <w:r w:rsidR="008F11FF">
        <w:rPr>
          <w:rFonts w:asciiTheme="majorBidi" w:hAnsiTheme="majorBidi" w:cstheme="majorBidi"/>
          <w:bCs/>
          <w:sz w:val="28"/>
          <w:szCs w:val="28"/>
        </w:rPr>
        <w:t xml:space="preserve">та </w:t>
      </w:r>
      <w:r w:rsidRPr="00E7380A">
        <w:rPr>
          <w:rFonts w:asciiTheme="majorBidi" w:hAnsiTheme="majorBidi" w:cstheme="majorBidi"/>
          <w:bCs/>
          <w:sz w:val="28"/>
          <w:szCs w:val="28"/>
        </w:rPr>
        <w:t>площадка, на которой создаются условия для «Максимального приложения усилий» всеми участниками ансамбля. Именно в коллективе инструментального ансамбля чаще всего ученик добирается «до потолка» своих возможностей. И действительно, чем чаще в своей деятельности ребенок добирается «до потолка» своих возможностей, тем успешнее бу</w:t>
      </w:r>
      <w:r w:rsidR="008F11FF">
        <w:rPr>
          <w:rFonts w:asciiTheme="majorBidi" w:hAnsiTheme="majorBidi" w:cstheme="majorBidi"/>
          <w:bCs/>
          <w:sz w:val="28"/>
          <w:szCs w:val="28"/>
        </w:rPr>
        <w:t>дут развиваться его способности и этот «потолок» будет подниматься все выше и выше.</w:t>
      </w:r>
    </w:p>
    <w:p w:rsidR="008F11FF" w:rsidRDefault="0039755E" w:rsidP="008F11FF">
      <w:pPr>
        <w:pStyle w:val="a3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Cs/>
          <w:sz w:val="28"/>
          <w:szCs w:val="28"/>
        </w:rPr>
        <w:t>В атмосфере совместного инструментального и</w:t>
      </w:r>
      <w:r w:rsidR="002F7715" w:rsidRPr="00E7380A">
        <w:rPr>
          <w:rFonts w:asciiTheme="majorBidi" w:hAnsiTheme="majorBidi" w:cstheme="majorBidi"/>
          <w:bCs/>
          <w:sz w:val="28"/>
          <w:szCs w:val="28"/>
        </w:rPr>
        <w:t>сполнительства ребенок испытывает эмоциональный подъем, желание учиться и делиться своими умениями – выступать на концертах, участвовать в конкурсах, музицировать дома.</w:t>
      </w:r>
      <w:r w:rsidR="008F11FF">
        <w:rPr>
          <w:rFonts w:asciiTheme="majorBidi" w:hAnsiTheme="majorBidi" w:cstheme="majorBidi"/>
          <w:bCs/>
          <w:sz w:val="28"/>
          <w:szCs w:val="28"/>
        </w:rPr>
        <w:t xml:space="preserve"> И чувства усталости и переутомления нет, так как обучающийся занимается с удовольствием и огромной заинтересованностью.</w:t>
      </w:r>
      <w:bookmarkStart w:id="5" w:name="_Toc96822430"/>
    </w:p>
    <w:p w:rsidR="00722298" w:rsidRPr="008F11FF" w:rsidRDefault="002E6B38" w:rsidP="008F11FF">
      <w:pPr>
        <w:pStyle w:val="a3"/>
        <w:rPr>
          <w:rFonts w:asciiTheme="majorBidi" w:hAnsiTheme="majorBidi" w:cstheme="majorBidi"/>
          <w:b/>
          <w:bCs/>
          <w:sz w:val="28"/>
          <w:szCs w:val="28"/>
        </w:rPr>
      </w:pPr>
      <w:r w:rsidRPr="008F11FF">
        <w:rPr>
          <w:rFonts w:asciiTheme="majorBidi" w:hAnsiTheme="majorBidi"/>
          <w:b/>
          <w:bCs/>
          <w:i/>
          <w:iCs/>
          <w:sz w:val="28"/>
          <w:szCs w:val="28"/>
        </w:rPr>
        <w:t>2.</w:t>
      </w:r>
      <w:r w:rsidR="00722298" w:rsidRPr="008F11FF">
        <w:rPr>
          <w:rFonts w:asciiTheme="majorBidi" w:eastAsia="Times New Roman" w:hAnsiTheme="majorBidi"/>
          <w:b/>
          <w:bCs/>
          <w:i/>
          <w:iCs/>
          <w:sz w:val="28"/>
          <w:szCs w:val="28"/>
        </w:rPr>
        <w:t>Почему именно ансамблевая игра?</w:t>
      </w:r>
      <w:bookmarkEnd w:id="5"/>
    </w:p>
    <w:p w:rsidR="002E6B38" w:rsidRPr="00E7380A" w:rsidRDefault="00722298" w:rsidP="00722298">
      <w:pPr>
        <w:pStyle w:val="a3"/>
        <w:ind w:firstLine="284"/>
        <w:rPr>
          <w:rFonts w:asciiTheme="majorBidi" w:eastAsia="Times New Roman" w:hAnsiTheme="majorBidi" w:cstheme="majorBidi"/>
          <w:sz w:val="28"/>
          <w:szCs w:val="28"/>
        </w:rPr>
      </w:pPr>
      <w:r w:rsidRPr="00E7380A">
        <w:rPr>
          <w:rFonts w:asciiTheme="majorBidi" w:eastAsia="Times New Roman" w:hAnsiTheme="majorBidi" w:cstheme="majorBidi"/>
          <w:sz w:val="28"/>
          <w:szCs w:val="28"/>
        </w:rPr>
        <w:t>Ансамблевая игра – очень  интересная форма работы, которая</w:t>
      </w:r>
      <w:r w:rsidR="002E6B38" w:rsidRPr="00E7380A">
        <w:rPr>
          <w:rFonts w:asciiTheme="majorBidi" w:eastAsia="Times New Roman" w:hAnsiTheme="majorBidi" w:cstheme="majorBidi"/>
          <w:sz w:val="28"/>
          <w:szCs w:val="28"/>
        </w:rPr>
        <w:t>:</w:t>
      </w:r>
    </w:p>
    <w:p w:rsidR="002E6B38" w:rsidRPr="00E7380A" w:rsidRDefault="002E6B38" w:rsidP="00722298">
      <w:pPr>
        <w:pStyle w:val="a3"/>
        <w:ind w:firstLine="284"/>
        <w:rPr>
          <w:rFonts w:asciiTheme="majorBidi" w:eastAsia="Times New Roman" w:hAnsiTheme="majorBidi" w:cstheme="majorBidi"/>
          <w:sz w:val="28"/>
          <w:szCs w:val="28"/>
        </w:rPr>
      </w:pPr>
      <w:r w:rsidRPr="00E7380A">
        <w:rPr>
          <w:rFonts w:asciiTheme="majorBidi" w:eastAsia="Times New Roman" w:hAnsiTheme="majorBidi" w:cstheme="majorBidi"/>
          <w:sz w:val="28"/>
          <w:szCs w:val="28"/>
        </w:rPr>
        <w:t>-</w:t>
      </w:r>
      <w:r w:rsidR="00722298" w:rsidRPr="00E7380A">
        <w:rPr>
          <w:rFonts w:asciiTheme="majorBidi" w:eastAsia="Times New Roman" w:hAnsiTheme="majorBidi" w:cstheme="majorBidi"/>
          <w:sz w:val="28"/>
          <w:szCs w:val="28"/>
        </w:rPr>
        <w:t xml:space="preserve"> дает полное представление о возможностях инструментов</w:t>
      </w:r>
      <w:r w:rsidRPr="00E7380A">
        <w:rPr>
          <w:rFonts w:asciiTheme="majorBidi" w:eastAsia="Times New Roman" w:hAnsiTheme="majorBidi" w:cstheme="majorBidi"/>
          <w:sz w:val="28"/>
          <w:szCs w:val="28"/>
        </w:rPr>
        <w:t>;</w:t>
      </w:r>
      <w:r w:rsidR="00722298" w:rsidRPr="00E7380A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:rsidR="007F18BF" w:rsidRPr="00E7380A" w:rsidRDefault="007F18BF" w:rsidP="007F18BF">
      <w:pPr>
        <w:pStyle w:val="a3"/>
        <w:ind w:firstLine="284"/>
        <w:rPr>
          <w:rFonts w:asciiTheme="majorBidi" w:eastAsia="Times New Roman" w:hAnsiTheme="majorBidi" w:cstheme="majorBidi"/>
          <w:sz w:val="28"/>
          <w:szCs w:val="28"/>
        </w:rPr>
      </w:pPr>
      <w:r w:rsidRPr="00E7380A">
        <w:rPr>
          <w:rFonts w:asciiTheme="majorBidi" w:eastAsia="Times New Roman" w:hAnsiTheme="majorBidi" w:cstheme="majorBidi"/>
          <w:sz w:val="28"/>
          <w:szCs w:val="28"/>
        </w:rPr>
        <w:t>- помогает ускорить процесс знакомства юного музыканта с  миром  большой музыки;</w:t>
      </w:r>
    </w:p>
    <w:p w:rsidR="00722298" w:rsidRPr="00E7380A" w:rsidRDefault="002E6B38" w:rsidP="00722298">
      <w:pPr>
        <w:pStyle w:val="a3"/>
        <w:ind w:firstLine="284"/>
        <w:rPr>
          <w:rFonts w:asciiTheme="majorBidi" w:eastAsia="Times New Roman" w:hAnsiTheme="majorBidi" w:cstheme="majorBidi"/>
          <w:sz w:val="28"/>
          <w:szCs w:val="28"/>
        </w:rPr>
      </w:pPr>
      <w:r w:rsidRPr="00E7380A">
        <w:rPr>
          <w:rFonts w:asciiTheme="majorBidi" w:eastAsia="Times New Roman" w:hAnsiTheme="majorBidi" w:cstheme="majorBidi"/>
          <w:sz w:val="28"/>
          <w:szCs w:val="28"/>
        </w:rPr>
        <w:t xml:space="preserve">- дает </w:t>
      </w:r>
      <w:r w:rsidR="00722298" w:rsidRPr="00E7380A">
        <w:rPr>
          <w:rFonts w:asciiTheme="majorBidi" w:eastAsia="Times New Roman" w:hAnsiTheme="majorBidi" w:cstheme="majorBidi"/>
          <w:sz w:val="28"/>
          <w:szCs w:val="28"/>
        </w:rPr>
        <w:t>осознанное желание музицировать вместе с другими у</w:t>
      </w:r>
      <w:r w:rsidR="007F18BF" w:rsidRPr="00E7380A">
        <w:rPr>
          <w:rFonts w:asciiTheme="majorBidi" w:eastAsia="Times New Roman" w:hAnsiTheme="majorBidi" w:cstheme="majorBidi"/>
          <w:sz w:val="28"/>
          <w:szCs w:val="28"/>
        </w:rPr>
        <w:t>чениками или со своим преподавателем;</w:t>
      </w:r>
      <w:r w:rsidR="00722298" w:rsidRPr="00E7380A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:rsidR="002E6B38" w:rsidRPr="00E7380A" w:rsidRDefault="002E6B38" w:rsidP="00722298">
      <w:pPr>
        <w:pStyle w:val="a3"/>
        <w:ind w:firstLine="284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 xml:space="preserve">- </w:t>
      </w:r>
      <w:r w:rsidR="007F18BF" w:rsidRPr="00E7380A">
        <w:rPr>
          <w:rFonts w:asciiTheme="majorBidi" w:hAnsiTheme="majorBidi" w:cstheme="majorBidi"/>
          <w:sz w:val="28"/>
          <w:szCs w:val="28"/>
        </w:rPr>
        <w:t>развивает</w:t>
      </w:r>
      <w:r w:rsidRPr="00E7380A">
        <w:rPr>
          <w:rFonts w:asciiTheme="majorBidi" w:hAnsiTheme="majorBidi" w:cstheme="majorBidi"/>
          <w:sz w:val="28"/>
          <w:szCs w:val="28"/>
        </w:rPr>
        <w:t xml:space="preserve"> умения слушать партнера и подчинить свои действия задачам совместного исполнения</w:t>
      </w:r>
      <w:r w:rsidR="007F18BF" w:rsidRPr="00E7380A">
        <w:rPr>
          <w:rFonts w:asciiTheme="majorBidi" w:hAnsiTheme="majorBidi" w:cstheme="majorBidi"/>
          <w:sz w:val="28"/>
          <w:szCs w:val="28"/>
        </w:rPr>
        <w:t>;</w:t>
      </w:r>
    </w:p>
    <w:p w:rsidR="007F18BF" w:rsidRPr="00E7380A" w:rsidRDefault="007F18BF" w:rsidP="001055D0">
      <w:pPr>
        <w:pStyle w:val="a3"/>
        <w:ind w:firstLine="284"/>
        <w:rPr>
          <w:rFonts w:asciiTheme="majorBidi" w:eastAsia="Times New Roman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>-</w:t>
      </w:r>
      <w:r w:rsidRPr="00E7380A">
        <w:rPr>
          <w:rFonts w:asciiTheme="majorBidi" w:eastAsia="Calibri" w:hAnsiTheme="majorBidi" w:cstheme="majorBidi"/>
          <w:sz w:val="28"/>
          <w:szCs w:val="28"/>
        </w:rPr>
        <w:t xml:space="preserve"> является важным средством, повышающим заинтересованность ученика в занятиях, </w:t>
      </w:r>
      <w:r w:rsidRPr="00E7380A">
        <w:rPr>
          <w:rFonts w:asciiTheme="majorBidi" w:eastAsia="Times New Roman" w:hAnsiTheme="majorBidi" w:cstheme="majorBidi"/>
          <w:sz w:val="28"/>
          <w:szCs w:val="28"/>
        </w:rPr>
        <w:t>заинтересовать ребенка в овладении инструментом;</w:t>
      </w:r>
    </w:p>
    <w:p w:rsidR="007F18BF" w:rsidRPr="00E7380A" w:rsidRDefault="007F18BF" w:rsidP="001055D0">
      <w:pPr>
        <w:pStyle w:val="a3"/>
        <w:ind w:firstLine="284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>- помогает в развитии навыка чтения с листа.</w:t>
      </w:r>
    </w:p>
    <w:p w:rsidR="00722298" w:rsidRPr="00E7380A" w:rsidRDefault="00722298" w:rsidP="001055D0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eastAsia="Times New Roman" w:hAnsiTheme="majorBidi" w:cstheme="majorBidi"/>
          <w:sz w:val="28"/>
          <w:szCs w:val="28"/>
        </w:rPr>
        <w:lastRenderedPageBreak/>
        <w:t xml:space="preserve"> </w:t>
      </w:r>
      <w:r w:rsidRPr="00E7380A">
        <w:rPr>
          <w:rFonts w:asciiTheme="majorBidi" w:hAnsiTheme="majorBidi" w:cstheme="majorBidi"/>
          <w:sz w:val="28"/>
          <w:szCs w:val="28"/>
        </w:rPr>
        <w:t xml:space="preserve">Ученик, еще не умеющий сам достигать насыщенности исполнения, вливаясь своей партией в общее звучащее целое, в большей степени начинает чувствовать себя музыкантом, раньше познает выразительные возможности музыки. </w:t>
      </w:r>
      <w:r w:rsidRPr="00E7380A">
        <w:rPr>
          <w:rFonts w:asciiTheme="majorBidi" w:eastAsia="Times New Roman" w:hAnsiTheme="majorBidi" w:cstheme="majorBidi"/>
          <w:sz w:val="28"/>
          <w:szCs w:val="28"/>
        </w:rPr>
        <w:t>Дети уверенно начинают чувствовать себя  в коллективном творчестве, выступают на сцене в концертах.</w:t>
      </w:r>
    </w:p>
    <w:p w:rsidR="00722298" w:rsidRPr="00E7380A" w:rsidRDefault="000C6CC8" w:rsidP="007F18BF">
      <w:pPr>
        <w:pStyle w:val="a3"/>
        <w:ind w:firstLine="284"/>
        <w:rPr>
          <w:rFonts w:asciiTheme="majorBidi" w:eastAsia="Times New Roman" w:hAnsiTheme="majorBidi" w:cstheme="majorBidi"/>
          <w:sz w:val="28"/>
          <w:szCs w:val="28"/>
        </w:rPr>
      </w:pPr>
      <w:bookmarkStart w:id="6" w:name="_Toc96822431"/>
      <w:r w:rsidRPr="00E7380A">
        <w:rPr>
          <w:rStyle w:val="30"/>
          <w:rFonts w:asciiTheme="majorBidi" w:hAnsiTheme="majorBidi"/>
          <w:i/>
          <w:iCs/>
          <w:color w:val="auto"/>
          <w:sz w:val="28"/>
          <w:szCs w:val="28"/>
        </w:rPr>
        <w:t>3.</w:t>
      </w:r>
      <w:r w:rsidR="007F18BF" w:rsidRPr="00E7380A">
        <w:rPr>
          <w:rStyle w:val="30"/>
          <w:rFonts w:asciiTheme="majorBidi" w:hAnsiTheme="majorBidi"/>
          <w:i/>
          <w:iCs/>
          <w:color w:val="auto"/>
          <w:sz w:val="28"/>
          <w:szCs w:val="28"/>
        </w:rPr>
        <w:t>Виды ансамблевого исполнительства.</w:t>
      </w:r>
      <w:bookmarkEnd w:id="6"/>
      <w:r w:rsidR="007F18BF" w:rsidRPr="00E7380A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722298" w:rsidRPr="00E7380A">
        <w:rPr>
          <w:rFonts w:asciiTheme="majorBidi" w:eastAsia="Times New Roman" w:hAnsiTheme="majorBidi" w:cstheme="majorBidi"/>
          <w:sz w:val="28"/>
          <w:szCs w:val="28"/>
        </w:rPr>
        <w:t>Как правило, в музыкальном объединении исполняю</w:t>
      </w:r>
      <w:r w:rsidR="007F18BF" w:rsidRPr="00E7380A">
        <w:rPr>
          <w:rFonts w:asciiTheme="majorBidi" w:eastAsia="Times New Roman" w:hAnsiTheme="majorBidi" w:cstheme="majorBidi"/>
          <w:sz w:val="28"/>
          <w:szCs w:val="28"/>
        </w:rPr>
        <w:t xml:space="preserve">тся ансамбли: «ученик-педагог» </w:t>
      </w:r>
    </w:p>
    <w:p w:rsidR="00722298" w:rsidRPr="00E7380A" w:rsidRDefault="00722298" w:rsidP="00722298">
      <w:pPr>
        <w:pStyle w:val="a3"/>
        <w:ind w:firstLine="284"/>
        <w:rPr>
          <w:rFonts w:asciiTheme="majorBidi" w:eastAsia="Times New Roman" w:hAnsiTheme="majorBidi" w:cstheme="majorBidi"/>
          <w:sz w:val="28"/>
          <w:szCs w:val="28"/>
        </w:rPr>
      </w:pPr>
      <w:r w:rsidRPr="00E7380A">
        <w:rPr>
          <w:rFonts w:asciiTheme="majorBidi" w:eastAsia="Times New Roman" w:hAnsiTheme="majorBidi" w:cstheme="majorBidi"/>
          <w:i/>
          <w:iCs/>
          <w:sz w:val="28"/>
          <w:szCs w:val="28"/>
        </w:rPr>
        <w:t>Ансамбль «ученик-педагог»</w:t>
      </w:r>
      <w:r w:rsidRPr="00E7380A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E7380A">
        <w:rPr>
          <w:rFonts w:asciiTheme="majorBidi" w:hAnsiTheme="majorBidi" w:cstheme="majorBidi"/>
          <w:sz w:val="28"/>
          <w:szCs w:val="28"/>
        </w:rPr>
        <w:t>–</w:t>
      </w:r>
      <w:r w:rsidRPr="00E7380A">
        <w:rPr>
          <w:rFonts w:asciiTheme="majorBidi" w:eastAsia="Times New Roman" w:hAnsiTheme="majorBidi" w:cstheme="majorBidi"/>
          <w:sz w:val="28"/>
          <w:szCs w:val="28"/>
        </w:rPr>
        <w:t xml:space="preserve">  хорошая форма работы с начинающими учениками. Такой ансамбль даёт возможность выступления на сцене начинающим ученикам. У начинающего ученика несложная партия и вместе с партией педагога произведение звучит ярко, концертно.</w:t>
      </w:r>
    </w:p>
    <w:p w:rsidR="00722298" w:rsidRPr="00E7380A" w:rsidRDefault="00722298" w:rsidP="00722298">
      <w:pPr>
        <w:pStyle w:val="a3"/>
        <w:rPr>
          <w:rFonts w:asciiTheme="majorBidi" w:hAnsiTheme="majorBidi" w:cstheme="majorBidi"/>
          <w:b/>
          <w:sz w:val="28"/>
          <w:szCs w:val="28"/>
        </w:rPr>
      </w:pPr>
      <w:r w:rsidRPr="00E7380A">
        <w:rPr>
          <w:rFonts w:asciiTheme="majorBidi" w:eastAsia="Times New Roman" w:hAnsiTheme="majorBidi" w:cstheme="majorBidi"/>
          <w:sz w:val="28"/>
          <w:szCs w:val="28"/>
        </w:rPr>
        <w:t>Сложнее организовать ансамбль, в котором играют только ученики.</w:t>
      </w:r>
    </w:p>
    <w:p w:rsidR="00F40A91" w:rsidRPr="00E7380A" w:rsidRDefault="00F40A91" w:rsidP="006E6B86">
      <w:pPr>
        <w:suppressAutoHyphens w:val="0"/>
        <w:spacing w:after="0" w:line="259" w:lineRule="auto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  </w:t>
      </w:r>
      <w:r w:rsidR="007F18BF" w:rsidRPr="00E7380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Ансамбль «ученик-ученик» </w:t>
      </w:r>
      <w:r w:rsidR="006E6B86" w:rsidRPr="00E7380A">
        <w:rPr>
          <w:rFonts w:asciiTheme="majorBidi" w:hAnsiTheme="majorBidi" w:cstheme="majorBidi"/>
          <w:sz w:val="28"/>
          <w:szCs w:val="28"/>
        </w:rPr>
        <w:t>–</w:t>
      </w:r>
      <w:r w:rsidRPr="00E7380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однородный состав инструментов.</w:t>
      </w:r>
      <w:r w:rsidRPr="00E7380A">
        <w:rPr>
          <w:rFonts w:asciiTheme="majorBidi" w:hAnsiTheme="majorBidi" w:cstheme="majorBidi"/>
          <w:bCs/>
          <w:sz w:val="28"/>
          <w:szCs w:val="28"/>
        </w:rPr>
        <w:t xml:space="preserve"> Это могут быть фортепианные дуэты, трио или квартеты клавишных синтезаторов или ансамбль скрипачей.</w:t>
      </w:r>
      <w:r w:rsidR="007F18BF" w:rsidRPr="00E7380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E7380A">
        <w:rPr>
          <w:rFonts w:asciiTheme="majorBidi" w:hAnsiTheme="majorBidi" w:cstheme="majorBidi"/>
          <w:bCs/>
          <w:sz w:val="28"/>
          <w:szCs w:val="28"/>
        </w:rPr>
        <w:t>И такие ансамбли часто практикуются внутри инструментального класса одного преподавателя.</w:t>
      </w:r>
    </w:p>
    <w:p w:rsidR="00E55767" w:rsidRPr="00E7380A" w:rsidRDefault="00F40A91" w:rsidP="00E55767">
      <w:pPr>
        <w:pStyle w:val="a3"/>
        <w:ind w:firstLine="284"/>
        <w:rPr>
          <w:rFonts w:asciiTheme="majorBidi" w:eastAsia="Times New Roman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 Ансамбль «ученик-ученик» </w:t>
      </w:r>
      <w:r w:rsidR="006E6B86" w:rsidRPr="00E7380A">
        <w:rPr>
          <w:rFonts w:asciiTheme="majorBidi" w:hAnsiTheme="majorBidi" w:cstheme="majorBidi"/>
          <w:sz w:val="28"/>
          <w:szCs w:val="28"/>
        </w:rPr>
        <w:t>–</w:t>
      </w:r>
      <w:r w:rsidRPr="00E7380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 разнородный состав инструментов или смешанный состав ансамбля. </w:t>
      </w:r>
      <w:r w:rsidRPr="00E7380A">
        <w:rPr>
          <w:rFonts w:asciiTheme="majorBidi" w:eastAsia="Times New Roman" w:hAnsiTheme="majorBidi" w:cstheme="majorBidi"/>
          <w:sz w:val="28"/>
          <w:szCs w:val="28"/>
        </w:rPr>
        <w:t>И, конечно, количественный состав участников и инструментов</w:t>
      </w:r>
      <w:r w:rsidRPr="00E7380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</w:t>
      </w:r>
      <w:r w:rsidRPr="00E7380A">
        <w:rPr>
          <w:rFonts w:asciiTheme="majorBidi" w:hAnsiTheme="majorBidi" w:cstheme="majorBidi"/>
          <w:bCs/>
          <w:sz w:val="28"/>
          <w:szCs w:val="28"/>
        </w:rPr>
        <w:t>в таком ансамбле может быть самым разнообразным.</w:t>
      </w:r>
      <w:r w:rsidRPr="00E7380A">
        <w:rPr>
          <w:rFonts w:asciiTheme="majorBidi" w:eastAsia="Times New Roman" w:hAnsiTheme="majorBidi" w:cstheme="majorBidi"/>
          <w:sz w:val="28"/>
          <w:szCs w:val="28"/>
        </w:rPr>
        <w:t xml:space="preserve"> Чем больше участников ансамбля, тем больше задач нужно решить, чтоб произведение зазвучало стройно, гармонично и интересно. Интересно и для участников ансамбля, и для их слушателей. Также нужно отметить, что такие ансамбли рождаются в тесном сотрудничестве</w:t>
      </w:r>
      <w:r w:rsidR="00422CDA" w:rsidRPr="00E7380A">
        <w:rPr>
          <w:rFonts w:asciiTheme="majorBidi" w:eastAsia="Times New Roman" w:hAnsiTheme="majorBidi" w:cstheme="majorBidi"/>
          <w:sz w:val="28"/>
          <w:szCs w:val="28"/>
        </w:rPr>
        <w:t xml:space="preserve"> нескольких педагогов. </w:t>
      </w:r>
      <w:r w:rsidR="003F2BCD" w:rsidRPr="00E7380A">
        <w:rPr>
          <w:rFonts w:asciiTheme="majorBidi" w:eastAsia="Times New Roman" w:hAnsiTheme="majorBidi" w:cstheme="majorBidi"/>
          <w:sz w:val="28"/>
          <w:szCs w:val="28"/>
        </w:rPr>
        <w:t xml:space="preserve">Наш опыт – это сотрудничество педагогов по классу фортепиано </w:t>
      </w:r>
      <w:proofErr w:type="spellStart"/>
      <w:r w:rsidR="003F2BCD" w:rsidRPr="00E7380A">
        <w:rPr>
          <w:rFonts w:asciiTheme="majorBidi" w:eastAsia="Times New Roman" w:hAnsiTheme="majorBidi" w:cstheme="majorBidi"/>
          <w:sz w:val="28"/>
          <w:szCs w:val="28"/>
        </w:rPr>
        <w:t>Каманиной</w:t>
      </w:r>
      <w:proofErr w:type="spellEnd"/>
      <w:r w:rsidR="003F2BCD" w:rsidRPr="00E7380A">
        <w:rPr>
          <w:rFonts w:asciiTheme="majorBidi" w:eastAsia="Times New Roman" w:hAnsiTheme="majorBidi" w:cstheme="majorBidi"/>
          <w:sz w:val="28"/>
          <w:szCs w:val="28"/>
        </w:rPr>
        <w:t xml:space="preserve"> Л.В.,  по классу скрипки </w:t>
      </w:r>
      <w:proofErr w:type="spellStart"/>
      <w:r w:rsidR="003F2BCD" w:rsidRPr="00E7380A">
        <w:rPr>
          <w:rFonts w:asciiTheme="majorBidi" w:eastAsia="Times New Roman" w:hAnsiTheme="majorBidi" w:cstheme="majorBidi"/>
          <w:sz w:val="28"/>
          <w:szCs w:val="28"/>
        </w:rPr>
        <w:t>Ревиной</w:t>
      </w:r>
      <w:proofErr w:type="spellEnd"/>
      <w:r w:rsidR="003F2BCD" w:rsidRPr="00E7380A">
        <w:rPr>
          <w:rFonts w:asciiTheme="majorBidi" w:eastAsia="Times New Roman" w:hAnsiTheme="majorBidi" w:cstheme="majorBidi"/>
          <w:sz w:val="28"/>
          <w:szCs w:val="28"/>
        </w:rPr>
        <w:t xml:space="preserve"> И.А. и по классу клавишного синтезатора </w:t>
      </w:r>
      <w:proofErr w:type="spellStart"/>
      <w:r w:rsidR="003F2BCD" w:rsidRPr="00E7380A">
        <w:rPr>
          <w:rFonts w:asciiTheme="majorBidi" w:eastAsia="Times New Roman" w:hAnsiTheme="majorBidi" w:cstheme="majorBidi"/>
          <w:sz w:val="28"/>
          <w:szCs w:val="28"/>
        </w:rPr>
        <w:t>Германцевой</w:t>
      </w:r>
      <w:proofErr w:type="spellEnd"/>
      <w:r w:rsidR="003F2BCD" w:rsidRPr="00E7380A">
        <w:rPr>
          <w:rFonts w:asciiTheme="majorBidi" w:eastAsia="Times New Roman" w:hAnsiTheme="majorBidi" w:cstheme="majorBidi"/>
          <w:sz w:val="28"/>
          <w:szCs w:val="28"/>
        </w:rPr>
        <w:t xml:space="preserve"> Е.С.</w:t>
      </w:r>
      <w:r w:rsidR="00E55767" w:rsidRPr="00E7380A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:rsidR="006E6B86" w:rsidRPr="00E7380A" w:rsidRDefault="00E55767" w:rsidP="00E55767">
      <w:pPr>
        <w:pStyle w:val="a3"/>
        <w:ind w:firstLine="284"/>
        <w:rPr>
          <w:rFonts w:asciiTheme="majorBidi" w:eastAsia="Times New Roman" w:hAnsiTheme="majorBidi" w:cstheme="majorBidi"/>
          <w:sz w:val="28"/>
          <w:szCs w:val="28"/>
        </w:rPr>
      </w:pPr>
      <w:r w:rsidRPr="00E7380A">
        <w:rPr>
          <w:rFonts w:asciiTheme="majorBidi" w:eastAsia="Times New Roman" w:hAnsiTheme="majorBidi" w:cstheme="majorBidi"/>
          <w:sz w:val="28"/>
          <w:szCs w:val="28"/>
        </w:rPr>
        <w:t>В нашем активе несколько квартетов – один из них «Летка-</w:t>
      </w:r>
      <w:proofErr w:type="spellStart"/>
      <w:r w:rsidRPr="00E7380A">
        <w:rPr>
          <w:rFonts w:asciiTheme="majorBidi" w:eastAsia="Times New Roman" w:hAnsiTheme="majorBidi" w:cstheme="majorBidi"/>
          <w:sz w:val="28"/>
          <w:szCs w:val="28"/>
        </w:rPr>
        <w:t>Енка</w:t>
      </w:r>
      <w:proofErr w:type="spellEnd"/>
      <w:r w:rsidRPr="00E7380A">
        <w:rPr>
          <w:rFonts w:asciiTheme="majorBidi" w:eastAsia="Times New Roman" w:hAnsiTheme="majorBidi" w:cstheme="majorBidi"/>
          <w:sz w:val="28"/>
          <w:szCs w:val="28"/>
        </w:rPr>
        <w:t xml:space="preserve">» (Р. </w:t>
      </w:r>
      <w:proofErr w:type="spellStart"/>
      <w:r w:rsidRPr="00E7380A">
        <w:rPr>
          <w:rFonts w:asciiTheme="majorBidi" w:eastAsia="Times New Roman" w:hAnsiTheme="majorBidi" w:cstheme="majorBidi"/>
          <w:sz w:val="28"/>
          <w:szCs w:val="28"/>
        </w:rPr>
        <w:t>Лихтенен</w:t>
      </w:r>
      <w:proofErr w:type="spellEnd"/>
      <w:r w:rsidRPr="00E7380A">
        <w:rPr>
          <w:rFonts w:asciiTheme="majorBidi" w:eastAsia="Times New Roman" w:hAnsiTheme="majorBidi" w:cstheme="majorBidi"/>
          <w:sz w:val="28"/>
          <w:szCs w:val="28"/>
        </w:rPr>
        <w:t>).</w:t>
      </w:r>
      <w:r w:rsidR="006E6B86" w:rsidRPr="00E7380A">
        <w:rPr>
          <w:rFonts w:asciiTheme="majorBidi" w:eastAsia="Times New Roman" w:hAnsiTheme="majorBidi" w:cstheme="majorBidi"/>
          <w:sz w:val="28"/>
          <w:szCs w:val="28"/>
        </w:rPr>
        <w:t xml:space="preserve">                                                                </w:t>
      </w:r>
      <w:r w:rsidRPr="00E7380A">
        <w:rPr>
          <w:rFonts w:asciiTheme="majorBidi" w:eastAsia="Times New Roman" w:hAnsiTheme="majorBidi" w:cstheme="majorBidi"/>
          <w:sz w:val="28"/>
          <w:szCs w:val="28"/>
        </w:rPr>
        <w:t xml:space="preserve">                        </w:t>
      </w:r>
    </w:p>
    <w:p w:rsidR="006E6B86" w:rsidRPr="00E7380A" w:rsidRDefault="006E6B86" w:rsidP="006E6B86">
      <w:pPr>
        <w:spacing w:after="0" w:line="240" w:lineRule="auto"/>
        <w:ind w:firstLine="284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>Широкий спектр тембров различных музыкальных инструментов и стилей музыки предлагает клавишный синтезатор. И этими богатыми возможностями клавишного синтезатора мы активно пользуемся в классе инструментального ансамбля.</w:t>
      </w:r>
    </w:p>
    <w:p w:rsidR="003E7C67" w:rsidRDefault="006E6B86" w:rsidP="00531B6E">
      <w:pPr>
        <w:spacing w:after="0" w:line="240" w:lineRule="auto"/>
        <w:ind w:firstLine="284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>Поэтому финский эстрадный танец «Летка-</w:t>
      </w:r>
      <w:proofErr w:type="spellStart"/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>Енка</w:t>
      </w:r>
      <w:proofErr w:type="spellEnd"/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>» под аккомпанемент партии оркестра в секвенсоре синтезатора звучит ярко, разнообразно и узнаваемо. Сложность этого ансамбля состоит в том, что дети исполняют четыре разные партии и при  этом они должны сохранить синхронность, темп, характер произведения. Необходимо точно выдержать пунктирный ритм.  И все четыре партии участников ансамбля объединяет партия оркестра, которую исполняет и управляет всеми переключениями функционала клавишного синтезатора одна из участниц ансамбля.</w:t>
      </w:r>
      <w:r w:rsidR="003E7C67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(см. </w:t>
      </w:r>
      <w:r w:rsidR="00514E2B">
        <w:rPr>
          <w:rFonts w:asciiTheme="majorBidi" w:eastAsia="Times New Roman" w:hAnsiTheme="majorBidi" w:cstheme="majorBidi"/>
          <w:sz w:val="28"/>
          <w:szCs w:val="28"/>
          <w:lang w:eastAsia="ru-RU"/>
        </w:rPr>
        <w:t>п</w:t>
      </w:r>
      <w:r w:rsidR="003E7C67">
        <w:rPr>
          <w:rFonts w:asciiTheme="majorBidi" w:eastAsia="Times New Roman" w:hAnsiTheme="majorBidi" w:cstheme="majorBidi"/>
          <w:sz w:val="28"/>
          <w:szCs w:val="28"/>
          <w:lang w:eastAsia="ru-RU"/>
        </w:rPr>
        <w:t>риложение № 2 –</w:t>
      </w:r>
      <w:r w:rsidR="00531B6E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r w:rsidR="00514E2B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№ </w:t>
      </w:r>
      <w:r w:rsidR="003E7C67">
        <w:rPr>
          <w:rFonts w:asciiTheme="majorBidi" w:eastAsia="Times New Roman" w:hAnsiTheme="majorBidi" w:cstheme="majorBidi"/>
          <w:sz w:val="28"/>
          <w:szCs w:val="28"/>
          <w:lang w:eastAsia="ru-RU"/>
        </w:rPr>
        <w:t>1)</w:t>
      </w:r>
    </w:p>
    <w:p w:rsidR="006E6B86" w:rsidRPr="00E7380A" w:rsidRDefault="006E6B86" w:rsidP="00514E2B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Пример обращения к классической музыке в классе инструментального ансамбля </w:t>
      </w:r>
      <w:r w:rsidRPr="00E7380A">
        <w:rPr>
          <w:rFonts w:asciiTheme="majorBidi" w:hAnsiTheme="majorBidi" w:cstheme="majorBidi"/>
          <w:sz w:val="28"/>
          <w:szCs w:val="28"/>
        </w:rPr>
        <w:t>–</w:t>
      </w: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 </w:t>
      </w:r>
      <w:r w:rsidRPr="00E7380A">
        <w:rPr>
          <w:rFonts w:asciiTheme="majorBidi" w:hAnsiTheme="majorBidi" w:cstheme="majorBidi"/>
          <w:sz w:val="28"/>
          <w:szCs w:val="28"/>
        </w:rPr>
        <w:t>«Марш Помидора»  из балета Карена Хач</w:t>
      </w:r>
      <w:r w:rsidR="00E55767" w:rsidRPr="00E7380A">
        <w:rPr>
          <w:rFonts w:asciiTheme="majorBidi" w:hAnsiTheme="majorBidi" w:cstheme="majorBidi"/>
          <w:sz w:val="28"/>
          <w:szCs w:val="28"/>
        </w:rPr>
        <w:t>атуряна «</w:t>
      </w:r>
      <w:proofErr w:type="spellStart"/>
      <w:r w:rsidR="00E55767" w:rsidRPr="00E7380A">
        <w:rPr>
          <w:rFonts w:asciiTheme="majorBidi" w:hAnsiTheme="majorBidi" w:cstheme="majorBidi"/>
          <w:sz w:val="28"/>
          <w:szCs w:val="28"/>
        </w:rPr>
        <w:t>Чип</w:t>
      </w:r>
      <w:r w:rsidRPr="00E7380A">
        <w:rPr>
          <w:rFonts w:asciiTheme="majorBidi" w:hAnsiTheme="majorBidi" w:cstheme="majorBidi"/>
          <w:sz w:val="28"/>
          <w:szCs w:val="28"/>
        </w:rPr>
        <w:t>о</w:t>
      </w:r>
      <w:r w:rsidR="00E55767" w:rsidRPr="00E7380A">
        <w:rPr>
          <w:rFonts w:asciiTheme="majorBidi" w:hAnsiTheme="majorBidi" w:cstheme="majorBidi"/>
          <w:sz w:val="28"/>
          <w:szCs w:val="28"/>
        </w:rPr>
        <w:t>л</w:t>
      </w:r>
      <w:r w:rsidRPr="00E7380A">
        <w:rPr>
          <w:rFonts w:asciiTheme="majorBidi" w:hAnsiTheme="majorBidi" w:cstheme="majorBidi"/>
          <w:sz w:val="28"/>
          <w:szCs w:val="28"/>
        </w:rPr>
        <w:t>лино</w:t>
      </w:r>
      <w:proofErr w:type="spellEnd"/>
      <w:r w:rsidRPr="00E7380A">
        <w:rPr>
          <w:rFonts w:asciiTheme="majorBidi" w:hAnsiTheme="majorBidi" w:cstheme="majorBidi"/>
          <w:sz w:val="28"/>
          <w:szCs w:val="28"/>
        </w:rPr>
        <w:t>»</w:t>
      </w: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lastRenderedPageBreak/>
        <w:t>(</w:t>
      </w:r>
      <w:r w:rsidR="003E7C67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см. </w:t>
      </w:r>
      <w:r w:rsidR="00514E2B">
        <w:rPr>
          <w:rFonts w:asciiTheme="majorBidi" w:eastAsia="Times New Roman" w:hAnsiTheme="majorBidi" w:cstheme="majorBidi"/>
          <w:sz w:val="28"/>
          <w:szCs w:val="28"/>
          <w:lang w:eastAsia="ru-RU"/>
        </w:rPr>
        <w:t>п</w:t>
      </w:r>
      <w:r w:rsidR="003E7C67">
        <w:rPr>
          <w:rFonts w:asciiTheme="majorBidi" w:eastAsia="Times New Roman" w:hAnsiTheme="majorBidi" w:cstheme="majorBidi"/>
          <w:sz w:val="28"/>
          <w:szCs w:val="28"/>
          <w:lang w:eastAsia="ru-RU"/>
        </w:rPr>
        <w:t>риложение № 2 –</w:t>
      </w:r>
      <w:r w:rsidR="00531B6E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r w:rsidR="003E7C67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r w:rsidR="00514E2B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№ </w:t>
      </w:r>
      <w:r w:rsidR="003E7C67">
        <w:rPr>
          <w:rFonts w:asciiTheme="majorBidi" w:eastAsia="Times New Roman" w:hAnsiTheme="majorBidi" w:cstheme="majorBidi"/>
          <w:sz w:val="28"/>
          <w:szCs w:val="28"/>
          <w:lang w:eastAsia="ru-RU"/>
        </w:rPr>
        <w:t>2</w:t>
      </w: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). Всем нам хорошо известна эта музыка по одноименному мультфильму.                                                                                 </w:t>
      </w:r>
    </w:p>
    <w:p w:rsidR="006E6B86" w:rsidRPr="00E7380A" w:rsidRDefault="006E6B86" w:rsidP="00E55767">
      <w:pPr>
        <w:pStyle w:val="a3"/>
        <w:rPr>
          <w:rFonts w:asciiTheme="majorBidi" w:hAnsiTheme="majorBidi" w:cstheme="majorBidi"/>
          <w:bCs/>
          <w:sz w:val="28"/>
          <w:szCs w:val="28"/>
        </w:rPr>
      </w:pPr>
    </w:p>
    <w:p w:rsidR="006E6B86" w:rsidRPr="00E7380A" w:rsidRDefault="006E6B86" w:rsidP="00092718">
      <w:pPr>
        <w:pStyle w:val="a3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 xml:space="preserve">              </w:t>
      </w:r>
      <w:r w:rsidR="00E55767" w:rsidRPr="00E7380A">
        <w:rPr>
          <w:rFonts w:asciiTheme="majorBidi" w:hAnsiTheme="majorBidi" w:cstheme="majorBidi"/>
          <w:sz w:val="28"/>
          <w:szCs w:val="28"/>
        </w:rPr>
        <w:t xml:space="preserve">                            </w:t>
      </w:r>
      <w:r w:rsidRPr="00E7380A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</w:t>
      </w:r>
    </w:p>
    <w:p w:rsidR="006E6B86" w:rsidRPr="00E7380A" w:rsidRDefault="006E6B86" w:rsidP="006E6B86">
      <w:pPr>
        <w:pStyle w:val="a3"/>
        <w:ind w:firstLine="284"/>
        <w:rPr>
          <w:rFonts w:asciiTheme="majorBidi" w:eastAsia="Times New Roman" w:hAnsiTheme="majorBidi" w:cstheme="majorBidi"/>
          <w:sz w:val="28"/>
          <w:szCs w:val="28"/>
        </w:rPr>
      </w:pPr>
      <w:r w:rsidRPr="00E7380A">
        <w:rPr>
          <w:rFonts w:asciiTheme="majorBidi" w:eastAsia="Times New Roman" w:hAnsiTheme="majorBidi" w:cstheme="majorBidi"/>
          <w:sz w:val="28"/>
          <w:szCs w:val="28"/>
        </w:rPr>
        <w:t xml:space="preserve">Игра в ансамбле развивает такое важное качество, как умение слушать и слышать  не только собственное исполнение, но и партнёра, а также общее звучание всей музыкальной ткани пьесы. И такая задача особенно хорошо решается во время разучивания и исполнения произведений старинной классической музыки. </w:t>
      </w:r>
    </w:p>
    <w:p w:rsidR="006E6B86" w:rsidRPr="00092718" w:rsidRDefault="006E6B86" w:rsidP="00514E2B">
      <w:pPr>
        <w:pStyle w:val="a3"/>
        <w:ind w:firstLine="284"/>
        <w:rPr>
          <w:rStyle w:val="a7"/>
          <w:rFonts w:asciiTheme="majorBidi" w:eastAsia="Times New Roman" w:hAnsiTheme="majorBidi" w:cstheme="majorBidi"/>
          <w:color w:val="auto"/>
          <w:sz w:val="28"/>
          <w:szCs w:val="28"/>
          <w:u w:val="none"/>
        </w:rPr>
      </w:pPr>
      <w:r w:rsidRPr="00E7380A">
        <w:rPr>
          <w:rFonts w:asciiTheme="majorBidi" w:eastAsia="Times New Roman" w:hAnsiTheme="majorBidi" w:cstheme="majorBidi"/>
          <w:sz w:val="28"/>
          <w:szCs w:val="28"/>
        </w:rPr>
        <w:t xml:space="preserve">Новым этапом работы в классе инструментального ансамбля стал совместный проект с классом скрипки. На этот раз мы обратились к музыке эпохи классицизма </w:t>
      </w:r>
      <w:r w:rsidRPr="00E7380A">
        <w:rPr>
          <w:rFonts w:asciiTheme="majorBidi" w:hAnsiTheme="majorBidi" w:cstheme="majorBidi"/>
          <w:sz w:val="28"/>
          <w:szCs w:val="28"/>
        </w:rPr>
        <w:t>–</w:t>
      </w:r>
      <w:r w:rsidRPr="00E7380A">
        <w:rPr>
          <w:rFonts w:asciiTheme="majorBidi" w:eastAsia="Times New Roman" w:hAnsiTheme="majorBidi" w:cstheme="majorBidi"/>
          <w:sz w:val="28"/>
          <w:szCs w:val="28"/>
        </w:rPr>
        <w:t xml:space="preserve"> «Менуэт»  Вольфганга Амадея Моцарта из оперы «Дон Жуан»</w:t>
      </w:r>
      <w:r w:rsidR="00E55767" w:rsidRPr="00E7380A">
        <w:rPr>
          <w:rFonts w:asciiTheme="majorBidi" w:eastAsia="Times New Roman" w:hAnsiTheme="majorBidi" w:cstheme="majorBidi"/>
          <w:sz w:val="28"/>
          <w:szCs w:val="28"/>
        </w:rPr>
        <w:t xml:space="preserve"> (см</w:t>
      </w:r>
      <w:r w:rsidR="00092718">
        <w:rPr>
          <w:rFonts w:asciiTheme="majorBidi" w:eastAsia="Times New Roman" w:hAnsiTheme="majorBidi" w:cstheme="majorBidi"/>
          <w:sz w:val="28"/>
          <w:szCs w:val="28"/>
        </w:rPr>
        <w:t xml:space="preserve">. </w:t>
      </w:r>
      <w:r w:rsidR="00514E2B">
        <w:rPr>
          <w:rFonts w:asciiTheme="majorBidi" w:eastAsia="Times New Roman" w:hAnsiTheme="majorBidi" w:cstheme="majorBidi"/>
          <w:sz w:val="28"/>
          <w:szCs w:val="28"/>
        </w:rPr>
        <w:t>п</w:t>
      </w:r>
      <w:r w:rsidR="00092718">
        <w:rPr>
          <w:rFonts w:asciiTheme="majorBidi" w:eastAsia="Times New Roman" w:hAnsiTheme="majorBidi" w:cstheme="majorBidi"/>
          <w:sz w:val="28"/>
          <w:szCs w:val="28"/>
        </w:rPr>
        <w:t>риложение № 2 –</w:t>
      </w:r>
      <w:r w:rsidR="00514E2B">
        <w:rPr>
          <w:rFonts w:asciiTheme="majorBidi" w:eastAsia="Times New Roman" w:hAnsiTheme="majorBidi" w:cstheme="majorBidi"/>
          <w:sz w:val="28"/>
          <w:szCs w:val="28"/>
        </w:rPr>
        <w:t xml:space="preserve"> №</w:t>
      </w:r>
      <w:r w:rsidR="00092718">
        <w:rPr>
          <w:rFonts w:asciiTheme="majorBidi" w:eastAsia="Times New Roman" w:hAnsiTheme="majorBidi" w:cstheme="majorBidi"/>
          <w:sz w:val="28"/>
          <w:szCs w:val="28"/>
        </w:rPr>
        <w:t xml:space="preserve"> 3</w:t>
      </w:r>
      <w:r w:rsidRPr="00E7380A">
        <w:rPr>
          <w:rFonts w:asciiTheme="majorBidi" w:eastAsia="Times New Roman" w:hAnsiTheme="majorBidi" w:cstheme="majorBidi"/>
          <w:sz w:val="28"/>
          <w:szCs w:val="28"/>
        </w:rPr>
        <w:t>).  Сложность исполнения этого произведения состоит в том, что клавишные  инструменты ведут не только свои партии, но и служат концертмейстерским сопровождением партии скрипачей, которые являются солирующими инструментами. Партия цифрового пианино звучит тембром старинного инструмента – клавесина, клавишный синтезатор  звучит тембром струнного оркестра и де</w:t>
      </w:r>
      <w:r w:rsidR="00092718">
        <w:rPr>
          <w:rFonts w:asciiTheme="majorBidi" w:eastAsia="Times New Roman" w:hAnsiTheme="majorBidi" w:cstheme="majorBidi"/>
          <w:sz w:val="28"/>
          <w:szCs w:val="28"/>
        </w:rPr>
        <w:t>ревянных духовых инструментов.</w:t>
      </w:r>
    </w:p>
    <w:p w:rsidR="00092718" w:rsidRDefault="006E6B86" w:rsidP="00514E2B">
      <w:pPr>
        <w:pStyle w:val="a3"/>
        <w:ind w:firstLine="284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Cs/>
          <w:sz w:val="28"/>
          <w:szCs w:val="28"/>
        </w:rPr>
        <w:t xml:space="preserve">Самым многочисленным ансамблем, который нам удалось собрать, был квинтет (пять участников ансамбля).  В этом составе исполнялось сложное произведение музыки  </w:t>
      </w:r>
      <w:r w:rsidRPr="00E7380A">
        <w:rPr>
          <w:rFonts w:asciiTheme="majorBidi" w:hAnsiTheme="majorBidi" w:cstheme="majorBidi"/>
          <w:bCs/>
          <w:sz w:val="28"/>
          <w:szCs w:val="28"/>
          <w:lang w:val="en-US"/>
        </w:rPr>
        <w:t>XVIII</w:t>
      </w:r>
      <w:r w:rsidRPr="00E7380A">
        <w:rPr>
          <w:rFonts w:asciiTheme="majorBidi" w:hAnsiTheme="majorBidi" w:cstheme="majorBidi"/>
          <w:bCs/>
          <w:sz w:val="28"/>
          <w:szCs w:val="28"/>
        </w:rPr>
        <w:t xml:space="preserve"> века – </w:t>
      </w:r>
      <w:r w:rsidRPr="00E7380A">
        <w:rPr>
          <w:rFonts w:asciiTheme="majorBidi" w:hAnsiTheme="majorBidi" w:cstheme="majorBidi"/>
          <w:bCs/>
          <w:sz w:val="28"/>
          <w:szCs w:val="28"/>
          <w:lang w:val="en-US"/>
        </w:rPr>
        <w:t>II</w:t>
      </w:r>
      <w:r w:rsidRPr="00E7380A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E7380A">
        <w:rPr>
          <w:rFonts w:asciiTheme="majorBidi" w:hAnsiTheme="majorBidi" w:cstheme="majorBidi"/>
          <w:bCs/>
          <w:sz w:val="28"/>
          <w:szCs w:val="28"/>
          <w:lang w:bidi="he-IL"/>
        </w:rPr>
        <w:t>часть концерта Георга Фридриха Генделя (см.</w:t>
      </w:r>
      <w:r w:rsidR="00092718">
        <w:rPr>
          <w:rFonts w:asciiTheme="majorBidi" w:hAnsiTheme="majorBidi" w:cstheme="majorBidi"/>
          <w:bCs/>
          <w:sz w:val="28"/>
          <w:szCs w:val="28"/>
          <w:lang w:bidi="he-IL"/>
        </w:rPr>
        <w:t xml:space="preserve"> </w:t>
      </w:r>
      <w:r w:rsidR="00514E2B">
        <w:rPr>
          <w:rFonts w:asciiTheme="majorBidi" w:hAnsiTheme="majorBidi" w:cstheme="majorBidi"/>
          <w:bCs/>
          <w:sz w:val="28"/>
          <w:szCs w:val="28"/>
          <w:lang w:bidi="he-IL"/>
        </w:rPr>
        <w:t>п</w:t>
      </w:r>
      <w:r w:rsidR="00092718">
        <w:rPr>
          <w:rFonts w:asciiTheme="majorBidi" w:hAnsiTheme="majorBidi" w:cstheme="majorBidi"/>
          <w:bCs/>
          <w:sz w:val="28"/>
          <w:szCs w:val="28"/>
          <w:lang w:bidi="he-IL"/>
        </w:rPr>
        <w:t>риложение № 2 –</w:t>
      </w:r>
      <w:r w:rsidR="00531B6E">
        <w:rPr>
          <w:rFonts w:asciiTheme="majorBidi" w:hAnsiTheme="majorBidi" w:cstheme="majorBidi"/>
          <w:bCs/>
          <w:sz w:val="28"/>
          <w:szCs w:val="28"/>
          <w:lang w:bidi="he-IL"/>
        </w:rPr>
        <w:t xml:space="preserve"> </w:t>
      </w:r>
      <w:r w:rsidR="00E55767" w:rsidRPr="00E7380A">
        <w:rPr>
          <w:rFonts w:asciiTheme="majorBidi" w:hAnsiTheme="majorBidi" w:cstheme="majorBidi"/>
          <w:bCs/>
          <w:sz w:val="28"/>
          <w:szCs w:val="28"/>
          <w:lang w:bidi="he-IL"/>
        </w:rPr>
        <w:t xml:space="preserve"> </w:t>
      </w:r>
      <w:r w:rsidR="00514E2B">
        <w:rPr>
          <w:rFonts w:asciiTheme="majorBidi" w:hAnsiTheme="majorBidi" w:cstheme="majorBidi"/>
          <w:bCs/>
          <w:sz w:val="28"/>
          <w:szCs w:val="28"/>
          <w:lang w:bidi="he-IL"/>
        </w:rPr>
        <w:t xml:space="preserve">№ </w:t>
      </w:r>
      <w:r w:rsidR="00E55767" w:rsidRPr="00E7380A">
        <w:rPr>
          <w:rFonts w:asciiTheme="majorBidi" w:hAnsiTheme="majorBidi" w:cstheme="majorBidi"/>
          <w:bCs/>
          <w:sz w:val="28"/>
          <w:szCs w:val="28"/>
          <w:lang w:bidi="he-IL"/>
        </w:rPr>
        <w:t>4</w:t>
      </w:r>
      <w:r w:rsidRPr="00E7380A">
        <w:rPr>
          <w:rFonts w:asciiTheme="majorBidi" w:hAnsiTheme="majorBidi" w:cstheme="majorBidi"/>
          <w:bCs/>
          <w:sz w:val="28"/>
          <w:szCs w:val="28"/>
          <w:lang w:bidi="he-IL"/>
        </w:rPr>
        <w:t xml:space="preserve">). Новым в этом опыте ансамблевого исполнительства было то, что ставилась задача исполнить произведение аутентично. То есть мы стремились, чтобы </w:t>
      </w:r>
      <w:r w:rsidRPr="00E7380A">
        <w:rPr>
          <w:rFonts w:asciiTheme="majorBidi" w:hAnsiTheme="majorBidi" w:cstheme="majorBidi"/>
          <w:bCs/>
          <w:sz w:val="28"/>
          <w:szCs w:val="28"/>
          <w:lang w:val="en-US" w:bidi="he-IL"/>
        </w:rPr>
        <w:t>II</w:t>
      </w:r>
      <w:r w:rsidRPr="00E7380A">
        <w:rPr>
          <w:rFonts w:asciiTheme="majorBidi" w:hAnsiTheme="majorBidi" w:cstheme="majorBidi"/>
          <w:bCs/>
          <w:sz w:val="28"/>
          <w:szCs w:val="28"/>
          <w:lang w:bidi="he-IL"/>
        </w:rPr>
        <w:t xml:space="preserve"> часть концерта </w:t>
      </w:r>
      <w:proofErr w:type="spellStart"/>
      <w:r w:rsidRPr="00E7380A">
        <w:rPr>
          <w:rFonts w:asciiTheme="majorBidi" w:hAnsiTheme="majorBidi" w:cstheme="majorBidi"/>
          <w:bCs/>
          <w:sz w:val="28"/>
          <w:szCs w:val="28"/>
          <w:lang w:bidi="he-IL"/>
        </w:rPr>
        <w:t>Г.Ф.Генделя</w:t>
      </w:r>
      <w:proofErr w:type="spellEnd"/>
      <w:r w:rsidRPr="00E7380A">
        <w:rPr>
          <w:rFonts w:asciiTheme="majorBidi" w:hAnsiTheme="majorBidi" w:cstheme="majorBidi"/>
          <w:bCs/>
          <w:sz w:val="28"/>
          <w:szCs w:val="28"/>
          <w:lang w:bidi="he-IL"/>
        </w:rPr>
        <w:t xml:space="preserve">  прозвучала так, как в </w:t>
      </w:r>
      <w:r w:rsidRPr="00E7380A">
        <w:rPr>
          <w:rFonts w:asciiTheme="majorBidi" w:hAnsiTheme="majorBidi" w:cstheme="majorBidi"/>
          <w:bCs/>
          <w:sz w:val="28"/>
          <w:szCs w:val="28"/>
          <w:lang w:val="en-US"/>
        </w:rPr>
        <w:t>XVIII</w:t>
      </w:r>
      <w:r w:rsidRPr="00E7380A">
        <w:rPr>
          <w:rFonts w:asciiTheme="majorBidi" w:hAnsiTheme="majorBidi" w:cstheme="majorBidi"/>
          <w:bCs/>
          <w:sz w:val="28"/>
          <w:szCs w:val="28"/>
        </w:rPr>
        <w:t xml:space="preserve"> веке </w:t>
      </w:r>
      <w:r w:rsidRPr="00E7380A">
        <w:rPr>
          <w:rFonts w:asciiTheme="majorBidi" w:hAnsiTheme="majorBidi" w:cstheme="majorBidi"/>
          <w:sz w:val="28"/>
          <w:szCs w:val="28"/>
        </w:rPr>
        <w:t xml:space="preserve">– </w:t>
      </w:r>
      <w:r w:rsidRPr="00E7380A">
        <w:rPr>
          <w:rFonts w:asciiTheme="majorBidi" w:hAnsiTheme="majorBidi" w:cstheme="majorBidi"/>
          <w:bCs/>
          <w:sz w:val="28"/>
          <w:szCs w:val="28"/>
        </w:rPr>
        <w:t xml:space="preserve">использовали тембры старинных инструментов: органа, клавесина, скрипки, гобоя. </w:t>
      </w:r>
    </w:p>
    <w:p w:rsidR="006E6B86" w:rsidRPr="00092718" w:rsidRDefault="00092718" w:rsidP="00531B6E">
      <w:pPr>
        <w:pStyle w:val="a3"/>
        <w:rPr>
          <w:rStyle w:val="a7"/>
          <w:rFonts w:asciiTheme="majorBidi" w:hAnsiTheme="majorBidi" w:cstheme="majorBidi"/>
          <w:bCs/>
          <w:color w:val="auto"/>
          <w:sz w:val="28"/>
          <w:szCs w:val="28"/>
          <w:u w:val="none"/>
        </w:rPr>
      </w:pPr>
      <w:r>
        <w:rPr>
          <w:rStyle w:val="a7"/>
          <w:rFonts w:asciiTheme="majorBidi" w:hAnsiTheme="majorBidi" w:cstheme="majorBidi"/>
          <w:color w:val="auto"/>
          <w:sz w:val="28"/>
          <w:szCs w:val="28"/>
          <w:u w:val="none"/>
        </w:rPr>
        <w:t xml:space="preserve"> </w:t>
      </w:r>
      <w:r w:rsidR="008903D7" w:rsidRPr="00E7380A">
        <w:rPr>
          <w:rStyle w:val="a7"/>
          <w:rFonts w:asciiTheme="majorBidi" w:hAnsiTheme="majorBidi" w:cstheme="majorBidi"/>
          <w:color w:val="auto"/>
          <w:sz w:val="28"/>
          <w:szCs w:val="28"/>
          <w:u w:val="none"/>
        </w:rPr>
        <w:t>Есть пример нашего обращения к образцам джазовой музыки – необычное и яркое произведение современного композитора Ларисы Марченко «Охота на моль». Состав ансамбля – клавишное трио</w:t>
      </w:r>
      <w:r w:rsidR="006E6B86" w:rsidRPr="00E7380A">
        <w:rPr>
          <w:rStyle w:val="a7"/>
          <w:rFonts w:asciiTheme="majorBidi" w:hAnsiTheme="majorBidi" w:cstheme="majorBidi"/>
          <w:color w:val="auto"/>
          <w:sz w:val="28"/>
          <w:szCs w:val="28"/>
          <w:u w:val="none"/>
        </w:rPr>
        <w:t xml:space="preserve"> </w:t>
      </w:r>
      <w:r w:rsidR="008903D7" w:rsidRPr="00E7380A">
        <w:rPr>
          <w:rStyle w:val="a7"/>
          <w:rFonts w:asciiTheme="majorBidi" w:hAnsiTheme="majorBidi" w:cstheme="majorBidi"/>
          <w:color w:val="auto"/>
          <w:sz w:val="28"/>
          <w:szCs w:val="28"/>
          <w:u w:val="none"/>
        </w:rPr>
        <w:t>(см.</w:t>
      </w:r>
      <w:r>
        <w:rPr>
          <w:rStyle w:val="a7"/>
          <w:rFonts w:asciiTheme="majorBidi" w:hAnsiTheme="majorBidi" w:cstheme="majorBidi"/>
          <w:color w:val="auto"/>
          <w:sz w:val="28"/>
          <w:szCs w:val="28"/>
          <w:u w:val="none"/>
        </w:rPr>
        <w:t xml:space="preserve"> </w:t>
      </w:r>
      <w:r w:rsidR="00514E2B">
        <w:rPr>
          <w:rStyle w:val="a7"/>
          <w:rFonts w:asciiTheme="majorBidi" w:hAnsiTheme="majorBidi" w:cstheme="majorBidi"/>
          <w:color w:val="auto"/>
          <w:sz w:val="28"/>
          <w:szCs w:val="28"/>
          <w:u w:val="none"/>
        </w:rPr>
        <w:t>п</w:t>
      </w:r>
      <w:r w:rsidR="00531B6E">
        <w:rPr>
          <w:rStyle w:val="a7"/>
          <w:rFonts w:asciiTheme="majorBidi" w:hAnsiTheme="majorBidi" w:cstheme="majorBidi"/>
          <w:color w:val="auto"/>
          <w:sz w:val="28"/>
          <w:szCs w:val="28"/>
          <w:u w:val="none"/>
        </w:rPr>
        <w:t xml:space="preserve">риложение № 2 </w:t>
      </w:r>
      <w:r w:rsidR="00531B6E" w:rsidRPr="00E7380A">
        <w:rPr>
          <w:rFonts w:asciiTheme="majorBidi" w:hAnsiTheme="majorBidi" w:cstheme="majorBidi"/>
          <w:bCs/>
          <w:sz w:val="28"/>
          <w:szCs w:val="28"/>
        </w:rPr>
        <w:t xml:space="preserve">– </w:t>
      </w:r>
      <w:r w:rsidR="008903D7" w:rsidRPr="00E7380A">
        <w:rPr>
          <w:rStyle w:val="a7"/>
          <w:rFonts w:asciiTheme="majorBidi" w:hAnsiTheme="majorBidi" w:cstheme="majorBidi"/>
          <w:color w:val="auto"/>
          <w:sz w:val="28"/>
          <w:szCs w:val="28"/>
          <w:u w:val="none"/>
        </w:rPr>
        <w:t xml:space="preserve"> </w:t>
      </w:r>
      <w:r w:rsidR="00514E2B">
        <w:rPr>
          <w:rStyle w:val="a7"/>
          <w:rFonts w:asciiTheme="majorBidi" w:hAnsiTheme="majorBidi" w:cstheme="majorBidi"/>
          <w:color w:val="auto"/>
          <w:sz w:val="28"/>
          <w:szCs w:val="28"/>
          <w:u w:val="none"/>
        </w:rPr>
        <w:t xml:space="preserve">№ </w:t>
      </w:r>
      <w:r w:rsidR="008903D7" w:rsidRPr="00E7380A">
        <w:rPr>
          <w:rStyle w:val="a7"/>
          <w:rFonts w:asciiTheme="majorBidi" w:hAnsiTheme="majorBidi" w:cstheme="majorBidi"/>
          <w:color w:val="auto"/>
          <w:sz w:val="28"/>
          <w:szCs w:val="28"/>
          <w:u w:val="none"/>
        </w:rPr>
        <w:t>5)</w:t>
      </w:r>
      <w:r w:rsidR="006E6B86" w:rsidRPr="00E7380A">
        <w:rPr>
          <w:rStyle w:val="a7"/>
          <w:rFonts w:asciiTheme="majorBidi" w:hAnsiTheme="majorBidi" w:cstheme="majorBidi"/>
          <w:color w:val="auto"/>
          <w:sz w:val="28"/>
          <w:szCs w:val="28"/>
          <w:u w:val="none"/>
        </w:rPr>
        <w:t xml:space="preserve">                              </w:t>
      </w:r>
    </w:p>
    <w:p w:rsidR="006E6B86" w:rsidRPr="00E7380A" w:rsidRDefault="006E6B86" w:rsidP="00531B6E">
      <w:pPr>
        <w:spacing w:after="0" w:line="240" w:lineRule="auto"/>
        <w:ind w:firstLine="284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sz w:val="28"/>
          <w:szCs w:val="28"/>
        </w:rPr>
        <w:t xml:space="preserve">Отрывок из оперы Николая Андреевича Римского-Корсакова «Сказка о царе </w:t>
      </w:r>
      <w:proofErr w:type="spellStart"/>
      <w:r w:rsidRPr="00E7380A">
        <w:rPr>
          <w:rFonts w:asciiTheme="majorBidi" w:eastAsia="Times New Roman" w:hAnsiTheme="majorBidi" w:cstheme="majorBidi"/>
          <w:sz w:val="28"/>
          <w:szCs w:val="28"/>
        </w:rPr>
        <w:t>Салтане</w:t>
      </w:r>
      <w:proofErr w:type="spellEnd"/>
      <w:r w:rsidRPr="00E7380A">
        <w:rPr>
          <w:rFonts w:asciiTheme="majorBidi" w:eastAsia="Times New Roman" w:hAnsiTheme="majorBidi" w:cstheme="majorBidi"/>
          <w:sz w:val="28"/>
          <w:szCs w:val="28"/>
        </w:rPr>
        <w:t>»</w:t>
      </w: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исполняет дуэт участников (см.</w:t>
      </w:r>
      <w:r w:rsidR="00514E2B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приложение № 2 </w:t>
      </w:r>
      <w:r w:rsidR="00531B6E" w:rsidRPr="00E7380A">
        <w:rPr>
          <w:rFonts w:asciiTheme="majorBidi" w:hAnsiTheme="majorBidi" w:cstheme="majorBidi"/>
          <w:bCs/>
          <w:sz w:val="28"/>
          <w:szCs w:val="28"/>
        </w:rPr>
        <w:t xml:space="preserve">– </w:t>
      </w:r>
      <w:r w:rsidR="00514E2B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№ </w:t>
      </w: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>6). В этом произведении мы стремились воплотить сказочные образы, следуя неторопливому повествованию…. Поэтому в аранжировке данного произведении отдельно записывалась партия оркестра, в виде фонограммы и одна из участниц ансамбля управляла ее воспроизведением.  Это более сложный вариант ансамбля.  Дети самостоятельно, вместе с партией оркестра отвечают за  темп, синхронное исполнение и художественный образ исполняемого произведения. И нашим девочкам это удалось!</w:t>
      </w:r>
    </w:p>
    <w:p w:rsidR="008903D7" w:rsidRPr="00514E2B" w:rsidRDefault="008903D7" w:rsidP="00514E2B">
      <w:pPr>
        <w:pStyle w:val="a3"/>
        <w:rPr>
          <w:rFonts w:asciiTheme="majorBidi" w:hAnsiTheme="majorBidi" w:cstheme="majorBidi"/>
          <w:bCs/>
          <w:sz w:val="28"/>
          <w:szCs w:val="28"/>
          <w:lang w:bidi="he-IL"/>
        </w:rPr>
      </w:pPr>
      <w:r w:rsidRPr="00E7380A">
        <w:rPr>
          <w:rFonts w:asciiTheme="majorBidi" w:eastAsia="Times New Roman" w:hAnsiTheme="majorBidi" w:cstheme="majorBidi"/>
          <w:sz w:val="28"/>
          <w:szCs w:val="28"/>
        </w:rPr>
        <w:t xml:space="preserve">Еще один вид ансамблевого исполнительства: </w:t>
      </w:r>
      <w:r w:rsidR="006E6B86" w:rsidRPr="00E7380A">
        <w:rPr>
          <w:rFonts w:asciiTheme="majorBidi" w:eastAsia="Times New Roman" w:hAnsiTheme="majorBidi" w:cstheme="majorBidi"/>
          <w:sz w:val="28"/>
          <w:szCs w:val="28"/>
        </w:rPr>
        <w:t xml:space="preserve"> </w:t>
      </w:r>
    </w:p>
    <w:p w:rsidR="008903D7" w:rsidRPr="00E7380A" w:rsidRDefault="006E6B86" w:rsidP="006E6B86">
      <w:pPr>
        <w:spacing w:after="0" w:line="240" w:lineRule="auto"/>
        <w:ind w:firstLine="284"/>
        <w:rPr>
          <w:rFonts w:asciiTheme="majorBidi" w:eastAsia="Times New Roman" w:hAnsiTheme="majorBidi" w:cstheme="majorBidi"/>
          <w:i/>
          <w:iCs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r w:rsidR="008903D7"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- </w:t>
      </w:r>
      <w:r w:rsidR="008903D7" w:rsidRPr="00E7380A">
        <w:rPr>
          <w:rFonts w:asciiTheme="majorBidi" w:eastAsia="Times New Roman" w:hAnsiTheme="majorBidi" w:cstheme="majorBidi"/>
          <w:i/>
          <w:iCs/>
          <w:sz w:val="28"/>
          <w:szCs w:val="28"/>
          <w:lang w:eastAsia="ru-RU"/>
        </w:rPr>
        <w:t>а</w:t>
      </w:r>
      <w:r w:rsidRPr="00E7380A">
        <w:rPr>
          <w:rFonts w:asciiTheme="majorBidi" w:eastAsia="Times New Roman" w:hAnsiTheme="majorBidi" w:cstheme="majorBidi"/>
          <w:i/>
          <w:iCs/>
          <w:sz w:val="28"/>
          <w:szCs w:val="28"/>
          <w:lang w:eastAsia="ru-RU"/>
        </w:rPr>
        <w:t>нсамбли с родителями</w:t>
      </w:r>
      <w:r w:rsidR="008903D7" w:rsidRPr="00E7380A">
        <w:rPr>
          <w:rFonts w:asciiTheme="majorBidi" w:eastAsia="Times New Roman" w:hAnsiTheme="majorBidi" w:cstheme="majorBidi"/>
          <w:i/>
          <w:iCs/>
          <w:sz w:val="28"/>
          <w:szCs w:val="28"/>
          <w:lang w:eastAsia="ru-RU"/>
        </w:rPr>
        <w:t>, ансамбль «ребенок-родитель».</w:t>
      </w:r>
    </w:p>
    <w:p w:rsidR="006E6B86" w:rsidRPr="00E7380A" w:rsidRDefault="008903D7" w:rsidP="00514E2B">
      <w:pPr>
        <w:spacing w:after="0" w:line="240" w:lineRule="auto"/>
        <w:ind w:firstLine="284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Ансамбли с родителями </w:t>
      </w:r>
      <w:r w:rsidR="006E6B86"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оказались настолько перспективными, что в 2016 году в муниципальный фестиваль-конкурс инструментальных ансамблей «Созвучие», который проводит наше учреждение, мы ввели эту номинацию. Марш из музыки к пьесе «Афинские развалины» Людвига Ван Бетховена </w:t>
      </w:r>
      <w:r w:rsidR="006E6B86"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lastRenderedPageBreak/>
        <w:t>исполня</w:t>
      </w:r>
      <w:r w:rsidR="00514E2B">
        <w:rPr>
          <w:rFonts w:asciiTheme="majorBidi" w:eastAsia="Times New Roman" w:hAnsiTheme="majorBidi" w:cstheme="majorBidi"/>
          <w:sz w:val="28"/>
          <w:szCs w:val="28"/>
          <w:lang w:eastAsia="ru-RU"/>
        </w:rPr>
        <w:t>ют Ксенофонтова София  и ее мам</w:t>
      </w:r>
      <w:r w:rsidR="006E6B86"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а </w:t>
      </w:r>
      <w:r w:rsidR="006E6B86" w:rsidRPr="00E7380A">
        <w:rPr>
          <w:rFonts w:asciiTheme="majorBidi" w:hAnsiTheme="majorBidi" w:cstheme="majorBidi"/>
          <w:sz w:val="28"/>
          <w:szCs w:val="28"/>
        </w:rPr>
        <w:t>–</w:t>
      </w:r>
      <w:r w:rsidR="006E6B86"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Комарова</w:t>
      </w:r>
      <w:r w:rsidR="00813BA5"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В.В.</w:t>
      </w:r>
      <w:r w:rsidR="006E6B86"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, Каменев Александр и его папа </w:t>
      </w:r>
      <w:r w:rsidR="006E6B86" w:rsidRPr="00E7380A">
        <w:rPr>
          <w:rFonts w:asciiTheme="majorBidi" w:hAnsiTheme="majorBidi" w:cstheme="majorBidi"/>
          <w:sz w:val="28"/>
          <w:szCs w:val="28"/>
        </w:rPr>
        <w:t>–</w:t>
      </w:r>
      <w:r w:rsidR="00813BA5"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Каменев М. В.</w:t>
      </w:r>
      <w:r w:rsidR="006E6B86"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(см. </w:t>
      </w:r>
      <w:r w:rsidR="00514E2B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приложение № 2 </w:t>
      </w:r>
      <w:r w:rsidR="00514E2B" w:rsidRPr="00E7380A">
        <w:rPr>
          <w:rFonts w:asciiTheme="majorBidi" w:hAnsiTheme="majorBidi" w:cstheme="majorBidi"/>
          <w:sz w:val="28"/>
          <w:szCs w:val="28"/>
        </w:rPr>
        <w:t>–</w:t>
      </w:r>
      <w:r w:rsidR="00514E2B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r w:rsidR="006E6B86"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№ 7).</w:t>
      </w:r>
    </w:p>
    <w:p w:rsidR="006E6B86" w:rsidRPr="00E7380A" w:rsidRDefault="006E6B86" w:rsidP="006E6B86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6E6B86" w:rsidRPr="00E7380A" w:rsidRDefault="006E6B86" w:rsidP="006E6B86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6E6B86" w:rsidRPr="00E7380A" w:rsidRDefault="006E6B86" w:rsidP="006E6B86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813BA5" w:rsidRPr="00E7380A" w:rsidRDefault="00813BA5" w:rsidP="006E6B86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</w:p>
    <w:p w:rsidR="00813BA5" w:rsidRPr="00E7380A" w:rsidRDefault="000C6CC8" w:rsidP="006E6B86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 xml:space="preserve">Еще один пример ансамбля с родителями «Немецкие танцы» </w:t>
      </w:r>
      <w:proofErr w:type="spellStart"/>
      <w:r w:rsidRPr="00E7380A">
        <w:rPr>
          <w:rFonts w:asciiTheme="majorBidi" w:hAnsiTheme="majorBidi" w:cstheme="majorBidi"/>
          <w:sz w:val="28"/>
          <w:szCs w:val="28"/>
        </w:rPr>
        <w:t>Л.В.Бетховена</w:t>
      </w:r>
      <w:proofErr w:type="spellEnd"/>
      <w:r w:rsidRPr="00E7380A">
        <w:rPr>
          <w:rFonts w:asciiTheme="majorBidi" w:hAnsiTheme="majorBidi" w:cstheme="majorBidi"/>
          <w:sz w:val="28"/>
          <w:szCs w:val="28"/>
        </w:rPr>
        <w:t xml:space="preserve">. </w:t>
      </w:r>
    </w:p>
    <w:p w:rsidR="00813BA5" w:rsidRPr="00E7380A" w:rsidRDefault="000C6CC8" w:rsidP="00531B6E">
      <w:pPr>
        <w:spacing w:after="0" w:line="240" w:lineRule="auto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 xml:space="preserve">Исполняют: Ященко Ольга, Калинова Анна и ее </w:t>
      </w:r>
      <w:r w:rsidR="00813BA5" w:rsidRPr="00E7380A">
        <w:rPr>
          <w:rFonts w:asciiTheme="majorBidi" w:hAnsiTheme="majorBidi" w:cstheme="majorBidi"/>
          <w:sz w:val="28"/>
          <w:szCs w:val="28"/>
        </w:rPr>
        <w:t>мама Калинова М. В.</w:t>
      </w:r>
    </w:p>
    <w:p w:rsidR="000C6CC8" w:rsidRPr="00531B6E" w:rsidRDefault="000C6CC8" w:rsidP="00531B6E">
      <w:pPr>
        <w:spacing w:after="0" w:line="240" w:lineRule="auto"/>
        <w:rPr>
          <w:rStyle w:val="a7"/>
          <w:rFonts w:asciiTheme="majorBidi" w:hAnsiTheme="majorBidi" w:cstheme="majorBidi"/>
          <w:color w:val="auto"/>
          <w:sz w:val="28"/>
          <w:szCs w:val="28"/>
          <w:u w:val="none"/>
        </w:rPr>
      </w:pPr>
      <w:r w:rsidRPr="00E7380A">
        <w:rPr>
          <w:rFonts w:asciiTheme="majorBidi" w:hAnsiTheme="majorBidi" w:cstheme="majorBidi"/>
          <w:sz w:val="28"/>
          <w:szCs w:val="28"/>
        </w:rPr>
        <w:t>(</w:t>
      </w:r>
      <w:proofErr w:type="spellStart"/>
      <w:r w:rsidRPr="00E7380A">
        <w:rPr>
          <w:rFonts w:asciiTheme="majorBidi" w:hAnsiTheme="majorBidi" w:cstheme="majorBidi"/>
          <w:sz w:val="28"/>
          <w:szCs w:val="28"/>
        </w:rPr>
        <w:t>см.</w:t>
      </w:r>
      <w:r w:rsidR="00531B6E">
        <w:rPr>
          <w:rFonts w:asciiTheme="majorBidi" w:hAnsiTheme="majorBidi" w:cstheme="majorBidi"/>
          <w:sz w:val="28"/>
          <w:szCs w:val="28"/>
        </w:rPr>
        <w:t>приложение</w:t>
      </w:r>
      <w:proofErr w:type="spellEnd"/>
      <w:r w:rsidR="00531B6E">
        <w:rPr>
          <w:rFonts w:asciiTheme="majorBidi" w:hAnsiTheme="majorBidi" w:cstheme="majorBidi"/>
          <w:sz w:val="28"/>
          <w:szCs w:val="28"/>
        </w:rPr>
        <w:t xml:space="preserve"> № 2 </w:t>
      </w:r>
      <w:proofErr w:type="gramStart"/>
      <w:r w:rsidR="00531B6E">
        <w:rPr>
          <w:rFonts w:asciiTheme="majorBidi" w:hAnsiTheme="majorBidi" w:cstheme="majorBidi"/>
          <w:sz w:val="28"/>
          <w:szCs w:val="28"/>
        </w:rPr>
        <w:t>–  №</w:t>
      </w:r>
      <w:proofErr w:type="gramEnd"/>
      <w:r w:rsidRPr="00E7380A">
        <w:rPr>
          <w:rFonts w:asciiTheme="majorBidi" w:hAnsiTheme="majorBidi" w:cstheme="majorBidi"/>
          <w:sz w:val="28"/>
          <w:szCs w:val="28"/>
        </w:rPr>
        <w:t xml:space="preserve"> 8)</w:t>
      </w:r>
    </w:p>
    <w:p w:rsidR="006E6B86" w:rsidRPr="00E7380A" w:rsidRDefault="006E6B86" w:rsidP="006E6B86">
      <w:pPr>
        <w:spacing w:after="0" w:line="240" w:lineRule="auto"/>
        <w:ind w:firstLine="284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>Получается, что ансамбль – это не только возможность совместной деятельности между учеником и педагогом, между учениками разных инструментальных классов, но и возможность разностороннего сотрудничества с родителями. Совместная игра ребенка с мамой или папой сближает их, дает возможность отдохнуть и расслабиться родителям, может, даже помогает родителям вспомнить свое детство и почувствовать себя ребенком. Такая форма «родительского ансамбля» способствует сплочению коллектива «педагог-родитель-ученик», повышает работоспособность и ответственность, дарит радость общения с музыкой и друг с другом, укрепляет семейные ценности.</w:t>
      </w:r>
    </w:p>
    <w:p w:rsidR="00430532" w:rsidRPr="00E7380A" w:rsidRDefault="00430532" w:rsidP="00F40A91">
      <w:pPr>
        <w:suppressAutoHyphens w:val="0"/>
        <w:spacing w:after="0" w:line="259" w:lineRule="auto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Cs/>
          <w:sz w:val="28"/>
          <w:szCs w:val="28"/>
        </w:rPr>
        <w:t>Еще одна разновидность ансамбля:</w:t>
      </w:r>
    </w:p>
    <w:p w:rsidR="00430532" w:rsidRPr="00E7380A" w:rsidRDefault="00430532" w:rsidP="00430532">
      <w:pPr>
        <w:suppressAutoHyphens w:val="0"/>
        <w:spacing w:after="0" w:line="240" w:lineRule="auto"/>
        <w:rPr>
          <w:rFonts w:asciiTheme="majorBidi" w:hAnsiTheme="majorBidi" w:cstheme="majorBidi"/>
          <w:bCs/>
          <w:sz w:val="28"/>
          <w:szCs w:val="28"/>
        </w:rPr>
      </w:pPr>
      <w:r w:rsidRPr="00E7380A">
        <w:rPr>
          <w:rFonts w:asciiTheme="majorBidi" w:hAnsiTheme="majorBidi" w:cstheme="majorBidi"/>
          <w:bCs/>
          <w:i/>
          <w:iCs/>
          <w:sz w:val="28"/>
          <w:szCs w:val="28"/>
        </w:rPr>
        <w:t xml:space="preserve"> – ансамбль «педагог-педагог». </w:t>
      </w:r>
      <w:r w:rsidRPr="00E7380A">
        <w:rPr>
          <w:rFonts w:asciiTheme="majorBidi" w:hAnsiTheme="majorBidi" w:cstheme="majorBidi"/>
          <w:bCs/>
          <w:sz w:val="28"/>
          <w:szCs w:val="28"/>
        </w:rPr>
        <w:t>Наш многолетний педагогический опыт подсказал  тоже  открыть номинацию «педагогический ансамбль» в городском конкурсе инструментальных ансамблей «Созвучие» в 2018 году.</w:t>
      </w:r>
    </w:p>
    <w:p w:rsidR="00531B6E" w:rsidRDefault="00430532" w:rsidP="00531B6E">
      <w:pPr>
        <w:spacing w:after="0" w:line="240" w:lineRule="auto"/>
        <w:ind w:firstLine="284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 xml:space="preserve">Никакое, даже самое глубокое знание методики не может заменить умения педагога исполнить те произведения, которые разучиваются с учеником в классе. Ибо только владение инструментом сохраняет такую неоспоримую норму учебной работы, как профессиональное превосходство педагога над учеником. Игра педагога </w:t>
      </w: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– </w:t>
      </w:r>
      <w:r w:rsidRPr="00E7380A">
        <w:rPr>
          <w:rFonts w:asciiTheme="majorBidi" w:hAnsiTheme="majorBidi" w:cstheme="majorBidi"/>
          <w:sz w:val="28"/>
          <w:szCs w:val="28"/>
        </w:rPr>
        <w:t xml:space="preserve">самый действенный фактор в сохранении интереса ученика к занятиям. «Зажигает лишь тот, кто горит сам!» Педагогическое трио: </w:t>
      </w:r>
      <w:proofErr w:type="spellStart"/>
      <w:r w:rsidRPr="00E7380A">
        <w:rPr>
          <w:rFonts w:asciiTheme="majorBidi" w:hAnsiTheme="majorBidi" w:cstheme="majorBidi"/>
          <w:sz w:val="28"/>
          <w:szCs w:val="28"/>
        </w:rPr>
        <w:t>Каманина</w:t>
      </w:r>
      <w:proofErr w:type="spellEnd"/>
      <w:r w:rsidRPr="00E7380A">
        <w:rPr>
          <w:rFonts w:asciiTheme="majorBidi" w:hAnsiTheme="majorBidi" w:cstheme="majorBidi"/>
          <w:sz w:val="28"/>
          <w:szCs w:val="28"/>
        </w:rPr>
        <w:t xml:space="preserve"> Лада Вячеславовна – фортепиано, </w:t>
      </w:r>
      <w:proofErr w:type="spellStart"/>
      <w:r w:rsidRPr="00E7380A">
        <w:rPr>
          <w:rFonts w:asciiTheme="majorBidi" w:hAnsiTheme="majorBidi" w:cstheme="majorBidi"/>
          <w:sz w:val="28"/>
          <w:szCs w:val="28"/>
        </w:rPr>
        <w:t>Ревина</w:t>
      </w:r>
      <w:proofErr w:type="spellEnd"/>
      <w:r w:rsidRPr="00E7380A">
        <w:rPr>
          <w:rFonts w:asciiTheme="majorBidi" w:hAnsiTheme="majorBidi" w:cstheme="majorBidi"/>
          <w:sz w:val="28"/>
          <w:szCs w:val="28"/>
        </w:rPr>
        <w:t xml:space="preserve"> Ирина Александровна – скрипка, </w:t>
      </w:r>
      <w:proofErr w:type="spellStart"/>
      <w:r w:rsidRPr="00E7380A">
        <w:rPr>
          <w:rFonts w:asciiTheme="majorBidi" w:hAnsiTheme="majorBidi" w:cstheme="majorBidi"/>
          <w:sz w:val="28"/>
          <w:szCs w:val="28"/>
        </w:rPr>
        <w:t>Германцева</w:t>
      </w:r>
      <w:proofErr w:type="spellEnd"/>
      <w:r w:rsidRPr="00E7380A">
        <w:rPr>
          <w:rFonts w:asciiTheme="majorBidi" w:hAnsiTheme="majorBidi" w:cstheme="majorBidi"/>
          <w:sz w:val="28"/>
          <w:szCs w:val="28"/>
        </w:rPr>
        <w:t xml:space="preserve"> Елена Сергеевна – синтезатор (см.</w:t>
      </w:r>
      <w:r w:rsidR="00531B6E">
        <w:rPr>
          <w:rFonts w:asciiTheme="majorBidi" w:hAnsiTheme="majorBidi" w:cstheme="majorBidi"/>
          <w:sz w:val="28"/>
          <w:szCs w:val="28"/>
        </w:rPr>
        <w:t xml:space="preserve"> приложение № 2 </w:t>
      </w:r>
      <w:r w:rsidR="00531B6E" w:rsidRPr="00E7380A">
        <w:rPr>
          <w:rFonts w:asciiTheme="majorBidi" w:hAnsiTheme="majorBidi" w:cstheme="majorBidi"/>
          <w:bCs/>
          <w:sz w:val="28"/>
          <w:szCs w:val="28"/>
        </w:rPr>
        <w:t xml:space="preserve">– </w:t>
      </w:r>
      <w:r w:rsidR="00531B6E">
        <w:rPr>
          <w:rFonts w:asciiTheme="majorBidi" w:hAnsiTheme="majorBidi" w:cstheme="majorBidi"/>
          <w:sz w:val="28"/>
          <w:szCs w:val="28"/>
        </w:rPr>
        <w:t xml:space="preserve"> </w:t>
      </w:r>
      <w:r w:rsidRPr="00E7380A">
        <w:rPr>
          <w:rFonts w:asciiTheme="majorBidi" w:hAnsiTheme="majorBidi" w:cstheme="majorBidi"/>
          <w:sz w:val="28"/>
          <w:szCs w:val="28"/>
        </w:rPr>
        <w:t>№ 9).</w:t>
      </w:r>
      <w:bookmarkStart w:id="7" w:name="_Toc96822432"/>
    </w:p>
    <w:p w:rsidR="000C6CC8" w:rsidRPr="00531B6E" w:rsidRDefault="000C6CC8" w:rsidP="00531B6E">
      <w:pPr>
        <w:spacing w:after="0" w:line="240" w:lineRule="auto"/>
        <w:ind w:firstLine="284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/>
          <w:i/>
          <w:iCs/>
          <w:sz w:val="28"/>
          <w:szCs w:val="28"/>
          <w:lang w:eastAsia="ru-RU"/>
        </w:rPr>
        <w:t>4. Разнообразие репертуара.</w:t>
      </w:r>
      <w:bookmarkEnd w:id="7"/>
    </w:p>
    <w:p w:rsidR="00813516" w:rsidRPr="00E7380A" w:rsidRDefault="000C6CC8" w:rsidP="00F63B35">
      <w:pPr>
        <w:spacing w:after="0" w:line="240" w:lineRule="auto"/>
        <w:ind w:firstLine="284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>Еще одно преимущество ансамблевого исполнительства – это свобода в выборе репертуара. Как вы заметили, в работе над ансамблем использовалась музыка разных жанров: музыка из балета, оперы, старинная музыка, народ</w:t>
      </w:r>
      <w:r w:rsidR="00813516"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ная музыка, эстрадный танец, джазовая музыка. </w:t>
      </w: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Такое жанровое разнообразие повышает интерес к музыкальным занятиям, расширяет музыкальный кругозор обучающихся </w:t>
      </w:r>
      <w:r w:rsidR="00F63B35"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>и развивает их музыкальный вкус.</w:t>
      </w:r>
    </w:p>
    <w:p w:rsidR="00F63B35" w:rsidRPr="00E7380A" w:rsidRDefault="00F63B35" w:rsidP="00F63B35">
      <w:pPr>
        <w:spacing w:after="0" w:line="240" w:lineRule="auto"/>
        <w:ind w:firstLine="284"/>
        <w:rPr>
          <w:rFonts w:asciiTheme="majorBidi" w:eastAsia="Times New Roman" w:hAnsiTheme="majorBidi" w:cstheme="majorBidi"/>
          <w:b/>
          <w:bCs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b/>
          <w:bCs/>
          <w:sz w:val="28"/>
          <w:szCs w:val="28"/>
          <w:lang w:eastAsia="ru-RU"/>
        </w:rPr>
        <w:t>Заключение.</w:t>
      </w:r>
    </w:p>
    <w:p w:rsidR="00813516" w:rsidRPr="00E7380A" w:rsidRDefault="00813516" w:rsidP="00813516">
      <w:pPr>
        <w:spacing w:after="0" w:line="240" w:lineRule="auto"/>
        <w:ind w:firstLine="567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Подводя итоги, мы видим, что ансамблю подвластна практически любая музыка и что в ансамбле играть интересно и увлекательно. Совместное </w:t>
      </w:r>
      <w:proofErr w:type="spellStart"/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>музицирование</w:t>
      </w:r>
      <w:proofErr w:type="spellEnd"/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играет важную роль в развитии творческих способностей детей: совершенствует слуховые, ритмические, образные представления учащихся; учит воспринимать музыку осознанно. </w:t>
      </w:r>
    </w:p>
    <w:p w:rsidR="00813516" w:rsidRPr="00E7380A" w:rsidRDefault="00813516" w:rsidP="00813516">
      <w:pPr>
        <w:spacing w:after="0" w:line="240" w:lineRule="auto"/>
        <w:ind w:firstLine="567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lastRenderedPageBreak/>
        <w:t>В ансамблевом исполнительстве также развиваются и человеческие качества каждого участника ансамбля: пунктуальность (нужно вовремя прийти на репетицию), ответственность друг перед другом (хорошо выучить свою партию в ансамбле), воспитывается чувство локтя, умение помочь и поддержать друг друга во время концертного исполнения.</w:t>
      </w:r>
    </w:p>
    <w:p w:rsidR="00722298" w:rsidRPr="00E7380A" w:rsidRDefault="00813516" w:rsidP="00F63B35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E7380A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         Практика применения такой формы обучения как инструментальный ансамбль – широка. Обучающиеся активно выступают на концертах, принимают участие в конкурсах, фестивалях. Необычной и интересной становится работа с родителями.  Подрастающие ученики пробуют себя в аранжировке произведений и сочинении музыки. Открываются перспективы использования традиционных форм обучения и новых возможностей музыкально-компьютерных технологий.  И это вдохновляет учителей, учеников и их родителей.</w:t>
      </w:r>
    </w:p>
    <w:p w:rsidR="00F63B35" w:rsidRPr="00E7380A" w:rsidRDefault="00F63B35" w:rsidP="00F63B35">
      <w:pPr>
        <w:spacing w:after="0" w:line="240" w:lineRule="auto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F05828" w:rsidRPr="00E7380A" w:rsidRDefault="00F63B35" w:rsidP="00F05828">
      <w:pPr>
        <w:pStyle w:val="a3"/>
        <w:rPr>
          <w:rFonts w:asciiTheme="majorBidi" w:hAnsiTheme="majorBidi" w:cstheme="majorBidi"/>
          <w:b/>
          <w:bCs/>
          <w:sz w:val="28"/>
          <w:szCs w:val="28"/>
        </w:rPr>
      </w:pPr>
      <w:r w:rsidRPr="00E7380A">
        <w:rPr>
          <w:rFonts w:asciiTheme="majorBidi" w:hAnsiTheme="majorBidi" w:cstheme="majorBidi"/>
          <w:b/>
          <w:bCs/>
          <w:sz w:val="28"/>
          <w:szCs w:val="28"/>
        </w:rPr>
        <w:t>Список использованных источников:</w:t>
      </w:r>
    </w:p>
    <w:p w:rsidR="00F05828" w:rsidRPr="00E7380A" w:rsidRDefault="00F05828" w:rsidP="00F05828">
      <w:pPr>
        <w:pStyle w:val="a3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>1.</w:t>
      </w:r>
      <w:r w:rsidRPr="00E7380A">
        <w:rPr>
          <w:rFonts w:asciiTheme="majorBidi" w:hAnsiTheme="majorBidi" w:cstheme="majorBidi"/>
          <w:sz w:val="28"/>
          <w:szCs w:val="28"/>
        </w:rPr>
        <w:tab/>
      </w:r>
      <w:proofErr w:type="spellStart"/>
      <w:r w:rsidRPr="00E7380A">
        <w:rPr>
          <w:rFonts w:asciiTheme="majorBidi" w:hAnsiTheme="majorBidi" w:cstheme="majorBidi"/>
          <w:sz w:val="28"/>
          <w:szCs w:val="28"/>
        </w:rPr>
        <w:t>Баренбойм</w:t>
      </w:r>
      <w:proofErr w:type="spellEnd"/>
      <w:r w:rsidRPr="00E7380A">
        <w:rPr>
          <w:rFonts w:asciiTheme="majorBidi" w:hAnsiTheme="majorBidi" w:cstheme="majorBidi"/>
          <w:sz w:val="28"/>
          <w:szCs w:val="28"/>
        </w:rPr>
        <w:t xml:space="preserve"> Л. Путь к </w:t>
      </w:r>
      <w:proofErr w:type="spellStart"/>
      <w:r w:rsidRPr="00E7380A">
        <w:rPr>
          <w:rFonts w:asciiTheme="majorBidi" w:hAnsiTheme="majorBidi" w:cstheme="majorBidi"/>
          <w:sz w:val="28"/>
          <w:szCs w:val="28"/>
        </w:rPr>
        <w:t>музицированию</w:t>
      </w:r>
      <w:proofErr w:type="spellEnd"/>
      <w:r w:rsidRPr="00E7380A">
        <w:rPr>
          <w:rFonts w:asciiTheme="majorBidi" w:hAnsiTheme="majorBidi" w:cstheme="majorBidi"/>
          <w:sz w:val="28"/>
          <w:szCs w:val="28"/>
        </w:rPr>
        <w:t>. – Л.,1974.</w:t>
      </w:r>
    </w:p>
    <w:p w:rsidR="00F05828" w:rsidRPr="00E7380A" w:rsidRDefault="00F05828" w:rsidP="00F05828">
      <w:pPr>
        <w:pStyle w:val="a3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>2.</w:t>
      </w:r>
      <w:r w:rsidRPr="00E7380A">
        <w:rPr>
          <w:rFonts w:asciiTheme="majorBidi" w:hAnsiTheme="majorBidi" w:cstheme="majorBidi"/>
          <w:sz w:val="28"/>
          <w:szCs w:val="28"/>
        </w:rPr>
        <w:tab/>
      </w:r>
      <w:proofErr w:type="spellStart"/>
      <w:r w:rsidRPr="00E7380A">
        <w:rPr>
          <w:rFonts w:asciiTheme="majorBidi" w:hAnsiTheme="majorBidi" w:cstheme="majorBidi"/>
          <w:sz w:val="28"/>
          <w:szCs w:val="28"/>
        </w:rPr>
        <w:t>Гарлицкий</w:t>
      </w:r>
      <w:proofErr w:type="spellEnd"/>
      <w:r w:rsidRPr="00E7380A">
        <w:rPr>
          <w:rFonts w:asciiTheme="majorBidi" w:hAnsiTheme="majorBidi" w:cstheme="majorBidi"/>
          <w:sz w:val="28"/>
          <w:szCs w:val="28"/>
        </w:rPr>
        <w:t xml:space="preserve"> М. Шаг за </w:t>
      </w:r>
      <w:proofErr w:type="spellStart"/>
      <w:r w:rsidRPr="00E7380A">
        <w:rPr>
          <w:rFonts w:asciiTheme="majorBidi" w:hAnsiTheme="majorBidi" w:cstheme="majorBidi"/>
          <w:sz w:val="28"/>
          <w:szCs w:val="28"/>
        </w:rPr>
        <w:t>шагом.М</w:t>
      </w:r>
      <w:proofErr w:type="spellEnd"/>
      <w:r w:rsidRPr="00E7380A">
        <w:rPr>
          <w:rFonts w:asciiTheme="majorBidi" w:hAnsiTheme="majorBidi" w:cstheme="majorBidi"/>
          <w:sz w:val="28"/>
          <w:szCs w:val="28"/>
        </w:rPr>
        <w:t xml:space="preserve">., «Советский композитор», М.,1989                                  </w:t>
      </w:r>
    </w:p>
    <w:p w:rsidR="00F05828" w:rsidRPr="00E7380A" w:rsidRDefault="00F05828" w:rsidP="00F05828">
      <w:pPr>
        <w:pStyle w:val="a3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>3.</w:t>
      </w:r>
      <w:r w:rsidRPr="00E7380A">
        <w:rPr>
          <w:rFonts w:asciiTheme="majorBidi" w:hAnsiTheme="majorBidi" w:cstheme="majorBidi"/>
          <w:sz w:val="28"/>
          <w:szCs w:val="28"/>
        </w:rPr>
        <w:tab/>
      </w:r>
      <w:proofErr w:type="spellStart"/>
      <w:r w:rsidRPr="00E7380A">
        <w:rPr>
          <w:rFonts w:asciiTheme="majorBidi" w:hAnsiTheme="majorBidi" w:cstheme="majorBidi"/>
          <w:sz w:val="28"/>
          <w:szCs w:val="28"/>
        </w:rPr>
        <w:t>Готсдинер</w:t>
      </w:r>
      <w:proofErr w:type="spellEnd"/>
      <w:r w:rsidRPr="00E7380A">
        <w:rPr>
          <w:rFonts w:asciiTheme="majorBidi" w:hAnsiTheme="majorBidi" w:cstheme="majorBidi"/>
          <w:sz w:val="28"/>
          <w:szCs w:val="28"/>
        </w:rPr>
        <w:t xml:space="preserve"> А. Музыкальная психология М.,1998</w:t>
      </w:r>
    </w:p>
    <w:p w:rsidR="00F05828" w:rsidRPr="00E7380A" w:rsidRDefault="00F05828" w:rsidP="00F05828">
      <w:pPr>
        <w:pStyle w:val="a3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>4.</w:t>
      </w:r>
      <w:r w:rsidRPr="00E7380A">
        <w:rPr>
          <w:rFonts w:asciiTheme="majorBidi" w:hAnsiTheme="majorBidi" w:cstheme="majorBidi"/>
          <w:sz w:val="28"/>
          <w:szCs w:val="28"/>
        </w:rPr>
        <w:tab/>
      </w:r>
      <w:proofErr w:type="spellStart"/>
      <w:r w:rsidRPr="00E7380A">
        <w:rPr>
          <w:rFonts w:asciiTheme="majorBidi" w:hAnsiTheme="majorBidi" w:cstheme="majorBidi"/>
          <w:sz w:val="28"/>
          <w:szCs w:val="28"/>
        </w:rPr>
        <w:t>Живайкин</w:t>
      </w:r>
      <w:proofErr w:type="spellEnd"/>
      <w:r w:rsidRPr="00E7380A">
        <w:rPr>
          <w:rFonts w:asciiTheme="majorBidi" w:hAnsiTheme="majorBidi" w:cstheme="majorBidi"/>
          <w:sz w:val="28"/>
          <w:szCs w:val="28"/>
        </w:rPr>
        <w:t xml:space="preserve"> П. Практическая аранжировка популярной музыки на синтезаторе и компьютере. – М.,2009.</w:t>
      </w:r>
    </w:p>
    <w:p w:rsidR="00F05828" w:rsidRPr="00E7380A" w:rsidRDefault="00F05828" w:rsidP="00F05828">
      <w:pPr>
        <w:pStyle w:val="a3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>5.</w:t>
      </w:r>
      <w:r w:rsidRPr="00E7380A">
        <w:rPr>
          <w:rFonts w:asciiTheme="majorBidi" w:hAnsiTheme="majorBidi" w:cstheme="majorBidi"/>
          <w:sz w:val="28"/>
          <w:szCs w:val="28"/>
        </w:rPr>
        <w:tab/>
        <w:t>Красильников И. Электромузыкальные инструменты. – М., 2007.</w:t>
      </w:r>
    </w:p>
    <w:p w:rsidR="00F05828" w:rsidRPr="00E7380A" w:rsidRDefault="00F05828" w:rsidP="00F05828">
      <w:pPr>
        <w:pStyle w:val="a3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>6.</w:t>
      </w:r>
      <w:r w:rsidRPr="00E7380A">
        <w:rPr>
          <w:rFonts w:asciiTheme="majorBidi" w:hAnsiTheme="majorBidi" w:cstheme="majorBidi"/>
          <w:sz w:val="28"/>
          <w:szCs w:val="28"/>
        </w:rPr>
        <w:tab/>
      </w:r>
      <w:proofErr w:type="spellStart"/>
      <w:r w:rsidRPr="00E7380A">
        <w:rPr>
          <w:rFonts w:asciiTheme="majorBidi" w:hAnsiTheme="majorBidi" w:cstheme="majorBidi"/>
          <w:sz w:val="28"/>
          <w:szCs w:val="28"/>
        </w:rPr>
        <w:t>Мазель</w:t>
      </w:r>
      <w:proofErr w:type="spellEnd"/>
      <w:r w:rsidRPr="00E7380A">
        <w:rPr>
          <w:rFonts w:asciiTheme="majorBidi" w:hAnsiTheme="majorBidi" w:cstheme="majorBidi"/>
          <w:sz w:val="28"/>
          <w:szCs w:val="28"/>
        </w:rPr>
        <w:t xml:space="preserve"> В. Музыкант и его руки. Композитор, СПб2003.</w:t>
      </w:r>
    </w:p>
    <w:p w:rsidR="00F05828" w:rsidRPr="00E7380A" w:rsidRDefault="00F05828" w:rsidP="00F05828">
      <w:pPr>
        <w:pStyle w:val="a3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>7.</w:t>
      </w:r>
      <w:r w:rsidRPr="00E7380A">
        <w:rPr>
          <w:rFonts w:asciiTheme="majorBidi" w:hAnsiTheme="majorBidi" w:cstheme="majorBidi"/>
          <w:sz w:val="28"/>
          <w:szCs w:val="28"/>
        </w:rPr>
        <w:tab/>
        <w:t>Нейгауз Г. Об искусстве фортепианной игры. – М., 1961.</w:t>
      </w:r>
    </w:p>
    <w:p w:rsidR="00F05828" w:rsidRPr="00E7380A" w:rsidRDefault="00F05828" w:rsidP="00F05828">
      <w:pPr>
        <w:pStyle w:val="a3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>8.</w:t>
      </w:r>
      <w:r w:rsidRPr="00E7380A">
        <w:rPr>
          <w:rFonts w:asciiTheme="majorBidi" w:hAnsiTheme="majorBidi" w:cstheme="majorBidi"/>
          <w:sz w:val="28"/>
          <w:szCs w:val="28"/>
        </w:rPr>
        <w:tab/>
        <w:t>Новые технологии в музыкальном образовании (компьютер, синтезатор, интернет). Материалы Всероссийской научно-практической конференции. – М., 2008.</w:t>
      </w:r>
    </w:p>
    <w:p w:rsidR="00F05828" w:rsidRPr="00E7380A" w:rsidRDefault="00F05828" w:rsidP="00F05828">
      <w:pPr>
        <w:pStyle w:val="a3"/>
        <w:rPr>
          <w:rFonts w:asciiTheme="majorBidi" w:hAnsiTheme="majorBidi" w:cstheme="majorBidi"/>
          <w:sz w:val="28"/>
          <w:szCs w:val="28"/>
        </w:rPr>
      </w:pPr>
      <w:r w:rsidRPr="00E7380A">
        <w:rPr>
          <w:rFonts w:asciiTheme="majorBidi" w:hAnsiTheme="majorBidi" w:cstheme="majorBidi"/>
          <w:sz w:val="28"/>
          <w:szCs w:val="28"/>
        </w:rPr>
        <w:t>9.</w:t>
      </w:r>
      <w:r w:rsidRPr="00E7380A">
        <w:rPr>
          <w:rFonts w:asciiTheme="majorBidi" w:hAnsiTheme="majorBidi" w:cstheme="majorBidi"/>
          <w:sz w:val="28"/>
          <w:szCs w:val="28"/>
        </w:rPr>
        <w:tab/>
        <w:t xml:space="preserve">Цыпин Г.М. Музыкально-исполнительское искусство. Теория и практика. - СПБ, 2001. </w:t>
      </w:r>
    </w:p>
    <w:p w:rsidR="000F4494" w:rsidRPr="00E7380A" w:rsidRDefault="000F4494">
      <w:pPr>
        <w:rPr>
          <w:rFonts w:asciiTheme="majorBidi" w:hAnsiTheme="majorBidi" w:cstheme="majorBidi"/>
          <w:sz w:val="28"/>
          <w:szCs w:val="28"/>
        </w:rPr>
      </w:pPr>
    </w:p>
    <w:sectPr w:rsidR="000F4494" w:rsidRPr="00E7380A" w:rsidSect="00370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DE13D1"/>
    <w:multiLevelType w:val="hybridMultilevel"/>
    <w:tmpl w:val="08DC1F22"/>
    <w:lvl w:ilvl="0" w:tplc="B8122E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C95"/>
    <w:rsid w:val="00092718"/>
    <w:rsid w:val="0009771F"/>
    <w:rsid w:val="000C6CC8"/>
    <w:rsid w:val="000F4494"/>
    <w:rsid w:val="001055D0"/>
    <w:rsid w:val="0012614A"/>
    <w:rsid w:val="00167652"/>
    <w:rsid w:val="002C4C95"/>
    <w:rsid w:val="002E6B38"/>
    <w:rsid w:val="002F7715"/>
    <w:rsid w:val="0036330E"/>
    <w:rsid w:val="00370FBB"/>
    <w:rsid w:val="0039755E"/>
    <w:rsid w:val="003D7818"/>
    <w:rsid w:val="003E7C67"/>
    <w:rsid w:val="003F2BCD"/>
    <w:rsid w:val="00422CDA"/>
    <w:rsid w:val="004265B2"/>
    <w:rsid w:val="00430532"/>
    <w:rsid w:val="0048121C"/>
    <w:rsid w:val="004840EF"/>
    <w:rsid w:val="004F08E7"/>
    <w:rsid w:val="004F710C"/>
    <w:rsid w:val="00514E2B"/>
    <w:rsid w:val="00531B6E"/>
    <w:rsid w:val="0057006A"/>
    <w:rsid w:val="00586D0B"/>
    <w:rsid w:val="005D456A"/>
    <w:rsid w:val="006A3EC5"/>
    <w:rsid w:val="006B5E4A"/>
    <w:rsid w:val="006E6B86"/>
    <w:rsid w:val="00722298"/>
    <w:rsid w:val="00735A9D"/>
    <w:rsid w:val="0076138E"/>
    <w:rsid w:val="00775AE7"/>
    <w:rsid w:val="00784C94"/>
    <w:rsid w:val="007F18BF"/>
    <w:rsid w:val="00805FA6"/>
    <w:rsid w:val="00813516"/>
    <w:rsid w:val="00813BA5"/>
    <w:rsid w:val="0086311C"/>
    <w:rsid w:val="008903D7"/>
    <w:rsid w:val="0089259F"/>
    <w:rsid w:val="008F11FF"/>
    <w:rsid w:val="008F3D18"/>
    <w:rsid w:val="00935C19"/>
    <w:rsid w:val="009447DC"/>
    <w:rsid w:val="009E57CE"/>
    <w:rsid w:val="00C87585"/>
    <w:rsid w:val="00D86B1B"/>
    <w:rsid w:val="00DB2994"/>
    <w:rsid w:val="00E55767"/>
    <w:rsid w:val="00E63711"/>
    <w:rsid w:val="00E7380A"/>
    <w:rsid w:val="00ED41A4"/>
    <w:rsid w:val="00F05828"/>
    <w:rsid w:val="00F2264C"/>
    <w:rsid w:val="00F24639"/>
    <w:rsid w:val="00F40A91"/>
    <w:rsid w:val="00F63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5B458-23D5-401E-A95B-2ADA41E2D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4C95"/>
    <w:pPr>
      <w:suppressAutoHyphens/>
      <w:spacing w:after="200" w:line="276" w:lineRule="auto"/>
    </w:pPr>
    <w:rPr>
      <w:rFonts w:ascii="Calibri" w:eastAsia="Calibri" w:hAnsi="Calibri" w:cs="Calibri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F226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226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226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F2264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F2264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F2264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F2264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F2264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F2264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86D0B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86B1B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 w:bidi="he-IL"/>
    </w:rPr>
  </w:style>
  <w:style w:type="character" w:customStyle="1" w:styleId="a5">
    <w:name w:val="Текст выноски Знак"/>
    <w:basedOn w:val="a0"/>
    <w:link w:val="a4"/>
    <w:uiPriority w:val="99"/>
    <w:semiHidden/>
    <w:rsid w:val="00D86B1B"/>
    <w:rPr>
      <w:rFonts w:ascii="Tahoma" w:hAnsi="Tahoma" w:cs="Tahoma"/>
      <w:sz w:val="16"/>
      <w:szCs w:val="16"/>
      <w:lang w:bidi="he-IL"/>
    </w:rPr>
  </w:style>
  <w:style w:type="paragraph" w:styleId="a6">
    <w:name w:val="List Paragraph"/>
    <w:basedOn w:val="a"/>
    <w:uiPriority w:val="34"/>
    <w:qFormat/>
    <w:rsid w:val="002E6B3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E6B8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F2264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zh-CN"/>
    </w:rPr>
  </w:style>
  <w:style w:type="character" w:customStyle="1" w:styleId="20">
    <w:name w:val="Заголовок 2 Знак"/>
    <w:basedOn w:val="a0"/>
    <w:link w:val="2"/>
    <w:uiPriority w:val="9"/>
    <w:rsid w:val="00F2264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zh-CN"/>
    </w:rPr>
  </w:style>
  <w:style w:type="character" w:customStyle="1" w:styleId="30">
    <w:name w:val="Заголовок 3 Знак"/>
    <w:basedOn w:val="a0"/>
    <w:link w:val="3"/>
    <w:uiPriority w:val="9"/>
    <w:rsid w:val="00F2264C"/>
    <w:rPr>
      <w:rFonts w:asciiTheme="majorHAnsi" w:eastAsiaTheme="majorEastAsia" w:hAnsiTheme="majorHAnsi" w:cstheme="majorBidi"/>
      <w:b/>
      <w:bCs/>
      <w:color w:val="5B9BD5" w:themeColor="accent1"/>
      <w:lang w:eastAsia="zh-CN"/>
    </w:rPr>
  </w:style>
  <w:style w:type="character" w:customStyle="1" w:styleId="40">
    <w:name w:val="Заголовок 4 Знак"/>
    <w:basedOn w:val="a0"/>
    <w:link w:val="4"/>
    <w:uiPriority w:val="9"/>
    <w:rsid w:val="00F2264C"/>
    <w:rPr>
      <w:rFonts w:asciiTheme="majorHAnsi" w:eastAsiaTheme="majorEastAsia" w:hAnsiTheme="majorHAnsi" w:cstheme="majorBidi"/>
      <w:b/>
      <w:bCs/>
      <w:i/>
      <w:iCs/>
      <w:color w:val="5B9BD5" w:themeColor="accent1"/>
      <w:lang w:eastAsia="zh-CN"/>
    </w:rPr>
  </w:style>
  <w:style w:type="character" w:customStyle="1" w:styleId="50">
    <w:name w:val="Заголовок 5 Знак"/>
    <w:basedOn w:val="a0"/>
    <w:link w:val="5"/>
    <w:uiPriority w:val="9"/>
    <w:rsid w:val="00F2264C"/>
    <w:rPr>
      <w:rFonts w:asciiTheme="majorHAnsi" w:eastAsiaTheme="majorEastAsia" w:hAnsiTheme="majorHAnsi" w:cstheme="majorBidi"/>
      <w:color w:val="1F4D78" w:themeColor="accent1" w:themeShade="7F"/>
      <w:lang w:eastAsia="zh-CN"/>
    </w:rPr>
  </w:style>
  <w:style w:type="character" w:customStyle="1" w:styleId="60">
    <w:name w:val="Заголовок 6 Знак"/>
    <w:basedOn w:val="a0"/>
    <w:link w:val="6"/>
    <w:uiPriority w:val="9"/>
    <w:rsid w:val="00F2264C"/>
    <w:rPr>
      <w:rFonts w:asciiTheme="majorHAnsi" w:eastAsiaTheme="majorEastAsia" w:hAnsiTheme="majorHAnsi" w:cstheme="majorBidi"/>
      <w:i/>
      <w:iCs/>
      <w:color w:val="1F4D78" w:themeColor="accent1" w:themeShade="7F"/>
      <w:lang w:eastAsia="zh-CN"/>
    </w:rPr>
  </w:style>
  <w:style w:type="character" w:customStyle="1" w:styleId="70">
    <w:name w:val="Заголовок 7 Знак"/>
    <w:basedOn w:val="a0"/>
    <w:link w:val="7"/>
    <w:uiPriority w:val="9"/>
    <w:rsid w:val="00F2264C"/>
    <w:rPr>
      <w:rFonts w:asciiTheme="majorHAnsi" w:eastAsiaTheme="majorEastAsia" w:hAnsiTheme="majorHAnsi" w:cstheme="majorBidi"/>
      <w:i/>
      <w:iCs/>
      <w:color w:val="404040" w:themeColor="text1" w:themeTint="BF"/>
      <w:lang w:eastAsia="zh-CN"/>
    </w:rPr>
  </w:style>
  <w:style w:type="character" w:customStyle="1" w:styleId="80">
    <w:name w:val="Заголовок 8 Знак"/>
    <w:basedOn w:val="a0"/>
    <w:link w:val="8"/>
    <w:uiPriority w:val="9"/>
    <w:rsid w:val="00F2264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zh-CN"/>
    </w:rPr>
  </w:style>
  <w:style w:type="character" w:customStyle="1" w:styleId="90">
    <w:name w:val="Заголовок 9 Знак"/>
    <w:basedOn w:val="a0"/>
    <w:link w:val="9"/>
    <w:uiPriority w:val="9"/>
    <w:rsid w:val="00F2264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zh-CN"/>
    </w:rPr>
  </w:style>
  <w:style w:type="paragraph" w:styleId="a8">
    <w:name w:val="TOC Heading"/>
    <w:basedOn w:val="1"/>
    <w:next w:val="a"/>
    <w:uiPriority w:val="39"/>
    <w:semiHidden/>
    <w:unhideWhenUsed/>
    <w:qFormat/>
    <w:rsid w:val="00F2264C"/>
    <w:pPr>
      <w:suppressAutoHyphens w:val="0"/>
      <w:outlineLvl w:val="9"/>
    </w:pPr>
    <w:rPr>
      <w:lang w:eastAsia="ru-RU" w:bidi="he-IL"/>
    </w:rPr>
  </w:style>
  <w:style w:type="paragraph" w:styleId="11">
    <w:name w:val="toc 1"/>
    <w:basedOn w:val="a"/>
    <w:next w:val="a"/>
    <w:autoRedefine/>
    <w:uiPriority w:val="39"/>
    <w:unhideWhenUsed/>
    <w:qFormat/>
    <w:rsid w:val="00F2264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F2264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qFormat/>
    <w:rsid w:val="00F2264C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01A5B-4147-498D-855A-4D558E581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2631</Words>
  <Characters>14997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2022-02-27T07:26:00Z</dcterms:created>
  <dcterms:modified xsi:type="dcterms:W3CDTF">2023-01-22T19:30:00Z</dcterms:modified>
</cp:coreProperties>
</file>